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5CDB3" w14:textId="77777777" w:rsidR="009D002A" w:rsidRDefault="009D002A" w:rsidP="00C22631">
      <w:pPr>
        <w:spacing w:line="259" w:lineRule="auto"/>
        <w:ind w:left="-5"/>
        <w:rPr>
          <w:rFonts w:asciiTheme="minorHAnsi" w:hAnsiTheme="minorHAnsi" w:cstheme="minorHAnsi"/>
          <w:b/>
          <w:iCs/>
        </w:rPr>
      </w:pPr>
    </w:p>
    <w:p w14:paraId="787B6743" w14:textId="6C354E49" w:rsidR="00F8239F" w:rsidRPr="00CA53E8" w:rsidRDefault="009D002A" w:rsidP="000F5DFC">
      <w:pPr>
        <w:spacing w:line="259" w:lineRule="auto"/>
        <w:ind w:left="-5"/>
        <w:jc w:val="center"/>
        <w:rPr>
          <w:rFonts w:asciiTheme="minorHAnsi" w:eastAsiaTheme="minorHAnsi" w:hAnsiTheme="minorHAnsi" w:cstheme="minorHAnsi"/>
          <w:b/>
          <w:bCs/>
          <w:color w:val="4472C4" w:themeColor="accent1"/>
          <w:sz w:val="32"/>
          <w:szCs w:val="32"/>
          <w:lang w:eastAsia="en-US"/>
        </w:rPr>
      </w:pPr>
      <w:r w:rsidRPr="00CA53E8">
        <w:rPr>
          <w:rFonts w:asciiTheme="minorHAnsi" w:eastAsiaTheme="minorHAnsi" w:hAnsiTheme="minorHAnsi" w:cstheme="minorHAnsi"/>
          <w:b/>
          <w:bCs/>
          <w:color w:val="4472C4" w:themeColor="accent1"/>
          <w:sz w:val="32"/>
          <w:szCs w:val="32"/>
          <w:lang w:eastAsia="en-US"/>
        </w:rPr>
        <w:t xml:space="preserve">Organizzazione </w:t>
      </w:r>
      <w:r w:rsidR="0064470F" w:rsidRPr="00CA53E8">
        <w:rPr>
          <w:rFonts w:asciiTheme="minorHAnsi" w:eastAsiaTheme="minorHAnsi" w:hAnsiTheme="minorHAnsi" w:cstheme="minorHAnsi"/>
          <w:b/>
          <w:bCs/>
          <w:color w:val="4472C4" w:themeColor="accent1"/>
          <w:sz w:val="32"/>
          <w:szCs w:val="32"/>
          <w:lang w:eastAsia="en-US"/>
        </w:rPr>
        <w:t>della d</w:t>
      </w:r>
      <w:r w:rsidRPr="00CA53E8">
        <w:rPr>
          <w:rFonts w:asciiTheme="minorHAnsi" w:eastAsiaTheme="minorHAnsi" w:hAnsiTheme="minorHAnsi" w:cstheme="minorHAnsi"/>
          <w:b/>
          <w:bCs/>
          <w:color w:val="4472C4" w:themeColor="accent1"/>
          <w:sz w:val="32"/>
          <w:szCs w:val="32"/>
          <w:lang w:eastAsia="en-US"/>
        </w:rPr>
        <w:t>idattica a.a. 202</w:t>
      </w:r>
      <w:r w:rsidR="00590AAA" w:rsidRPr="00CA53E8">
        <w:rPr>
          <w:rFonts w:asciiTheme="minorHAnsi" w:eastAsiaTheme="minorHAnsi" w:hAnsiTheme="minorHAnsi" w:cstheme="minorHAnsi"/>
          <w:b/>
          <w:bCs/>
          <w:color w:val="4472C4" w:themeColor="accent1"/>
          <w:sz w:val="32"/>
          <w:szCs w:val="32"/>
          <w:lang w:eastAsia="en-US"/>
        </w:rPr>
        <w:t>1</w:t>
      </w:r>
      <w:r w:rsidRPr="00CA53E8">
        <w:rPr>
          <w:rFonts w:asciiTheme="minorHAnsi" w:eastAsiaTheme="minorHAnsi" w:hAnsiTheme="minorHAnsi" w:cstheme="minorHAnsi"/>
          <w:b/>
          <w:bCs/>
          <w:color w:val="4472C4" w:themeColor="accent1"/>
          <w:sz w:val="32"/>
          <w:szCs w:val="32"/>
          <w:lang w:eastAsia="en-US"/>
        </w:rPr>
        <w:t>/202</w:t>
      </w:r>
      <w:r w:rsidR="00590AAA" w:rsidRPr="00CA53E8">
        <w:rPr>
          <w:rFonts w:asciiTheme="minorHAnsi" w:eastAsiaTheme="minorHAnsi" w:hAnsiTheme="minorHAnsi" w:cstheme="minorHAnsi"/>
          <w:b/>
          <w:bCs/>
          <w:color w:val="4472C4" w:themeColor="accent1"/>
          <w:sz w:val="32"/>
          <w:szCs w:val="32"/>
          <w:lang w:eastAsia="en-US"/>
        </w:rPr>
        <w:t>2</w:t>
      </w:r>
    </w:p>
    <w:p w14:paraId="3C74707A" w14:textId="77777777" w:rsidR="00CA53E8" w:rsidRDefault="00CA53E8" w:rsidP="006F5ED1">
      <w:pPr>
        <w:spacing w:line="360" w:lineRule="auto"/>
        <w:jc w:val="both"/>
        <w:rPr>
          <w:rFonts w:asciiTheme="minorHAnsi" w:eastAsiaTheme="minorHAnsi" w:hAnsiTheme="minorHAnsi" w:cstheme="minorHAnsi"/>
          <w:b/>
          <w:bCs/>
          <w:sz w:val="20"/>
          <w:szCs w:val="20"/>
          <w:lang w:eastAsia="en-US"/>
        </w:rPr>
      </w:pPr>
    </w:p>
    <w:p w14:paraId="1125D09B" w14:textId="77777777" w:rsidR="00CA53E8" w:rsidRDefault="00CA53E8" w:rsidP="006F5ED1">
      <w:pPr>
        <w:spacing w:line="360" w:lineRule="auto"/>
        <w:jc w:val="both"/>
        <w:rPr>
          <w:rFonts w:asciiTheme="minorHAnsi" w:eastAsiaTheme="minorHAnsi" w:hAnsiTheme="minorHAnsi" w:cstheme="minorHAnsi"/>
          <w:b/>
          <w:bCs/>
          <w:sz w:val="20"/>
          <w:szCs w:val="20"/>
          <w:lang w:eastAsia="en-US"/>
        </w:rPr>
      </w:pPr>
    </w:p>
    <w:p w14:paraId="7BECBA71" w14:textId="5A0BC8DE" w:rsidR="006F5ED1" w:rsidRPr="00CA53E8" w:rsidRDefault="006F5ED1" w:rsidP="006F5ED1">
      <w:pPr>
        <w:spacing w:line="360" w:lineRule="auto"/>
        <w:jc w:val="both"/>
        <w:rPr>
          <w:rFonts w:asciiTheme="minorHAnsi" w:eastAsiaTheme="minorHAnsi" w:hAnsiTheme="minorHAnsi" w:cstheme="minorHAnsi"/>
          <w:b/>
          <w:bCs/>
          <w:sz w:val="20"/>
          <w:szCs w:val="20"/>
          <w:lang w:eastAsia="en-US"/>
        </w:rPr>
      </w:pPr>
      <w:r w:rsidRPr="00CA53E8">
        <w:rPr>
          <w:rFonts w:asciiTheme="minorHAnsi" w:eastAsiaTheme="minorHAnsi" w:hAnsiTheme="minorHAnsi" w:cstheme="minorHAnsi"/>
          <w:b/>
          <w:bCs/>
          <w:sz w:val="20"/>
          <w:szCs w:val="20"/>
          <w:lang w:eastAsia="en-US"/>
        </w:rPr>
        <w:t>Definizioni</w:t>
      </w:r>
    </w:p>
    <w:tbl>
      <w:tblPr>
        <w:tblStyle w:val="Grigliatabella"/>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985"/>
        <w:gridCol w:w="5947"/>
      </w:tblGrid>
      <w:tr w:rsidR="00957BD0" w:rsidRPr="00CA53E8" w14:paraId="5E8F0205" w14:textId="77777777" w:rsidTr="006E17D8">
        <w:trPr>
          <w:trHeight w:val="447"/>
        </w:trPr>
        <w:tc>
          <w:tcPr>
            <w:tcW w:w="1696" w:type="dxa"/>
          </w:tcPr>
          <w:p w14:paraId="7404913C" w14:textId="77777777" w:rsidR="00957BD0" w:rsidRPr="00CA53E8" w:rsidRDefault="00957BD0" w:rsidP="006F5ED1">
            <w:pPr>
              <w:jc w:val="both"/>
              <w:rPr>
                <w:rFonts w:asciiTheme="minorHAnsi" w:hAnsiTheme="minorHAnsi" w:cstheme="minorHAnsi"/>
                <w:b/>
                <w:i/>
              </w:rPr>
            </w:pPr>
            <w:r w:rsidRPr="00CA53E8">
              <w:rPr>
                <w:rFonts w:asciiTheme="minorHAnsi" w:hAnsiTheme="minorHAnsi" w:cstheme="minorHAnsi"/>
                <w:b/>
                <w:i/>
              </w:rPr>
              <w:t>Abbreviazione</w:t>
            </w:r>
          </w:p>
        </w:tc>
        <w:tc>
          <w:tcPr>
            <w:tcW w:w="1985" w:type="dxa"/>
          </w:tcPr>
          <w:p w14:paraId="6E449FFB" w14:textId="77777777" w:rsidR="00957BD0" w:rsidRPr="00CA53E8" w:rsidRDefault="00957BD0" w:rsidP="006F5ED1">
            <w:pPr>
              <w:jc w:val="both"/>
              <w:rPr>
                <w:rFonts w:asciiTheme="minorHAnsi" w:hAnsiTheme="minorHAnsi" w:cstheme="minorHAnsi"/>
                <w:b/>
                <w:i/>
              </w:rPr>
            </w:pPr>
            <w:r w:rsidRPr="00CA53E8">
              <w:rPr>
                <w:rFonts w:asciiTheme="minorHAnsi" w:hAnsiTheme="minorHAnsi" w:cstheme="minorHAnsi"/>
                <w:b/>
                <w:i/>
              </w:rPr>
              <w:t>Nome esteso</w:t>
            </w:r>
          </w:p>
        </w:tc>
        <w:tc>
          <w:tcPr>
            <w:tcW w:w="5947" w:type="dxa"/>
          </w:tcPr>
          <w:p w14:paraId="59BA63AE" w14:textId="77777777" w:rsidR="00957BD0" w:rsidRPr="00CA53E8" w:rsidRDefault="00957BD0" w:rsidP="006F5ED1">
            <w:pPr>
              <w:jc w:val="both"/>
              <w:rPr>
                <w:rFonts w:asciiTheme="minorHAnsi" w:hAnsiTheme="minorHAnsi" w:cstheme="minorHAnsi"/>
                <w:b/>
                <w:i/>
              </w:rPr>
            </w:pPr>
            <w:r w:rsidRPr="00CA53E8">
              <w:rPr>
                <w:rFonts w:asciiTheme="minorHAnsi" w:hAnsiTheme="minorHAnsi" w:cstheme="minorHAnsi"/>
                <w:b/>
                <w:i/>
              </w:rPr>
              <w:t>Note</w:t>
            </w:r>
          </w:p>
        </w:tc>
      </w:tr>
      <w:tr w:rsidR="00957BD0" w:rsidRPr="00CA53E8" w14:paraId="47EBEC5D" w14:textId="77777777" w:rsidTr="006E17D8">
        <w:tc>
          <w:tcPr>
            <w:tcW w:w="1696" w:type="dxa"/>
          </w:tcPr>
          <w:p w14:paraId="2F4D64AA" w14:textId="77777777" w:rsidR="00957BD0" w:rsidRPr="00CA53E8" w:rsidRDefault="00957BD0" w:rsidP="006F5ED1">
            <w:pPr>
              <w:jc w:val="both"/>
              <w:rPr>
                <w:rFonts w:asciiTheme="minorHAnsi" w:hAnsiTheme="minorHAnsi" w:cstheme="minorHAnsi"/>
              </w:rPr>
            </w:pPr>
            <w:r w:rsidRPr="00CA53E8">
              <w:rPr>
                <w:rFonts w:asciiTheme="minorHAnsi" w:hAnsiTheme="minorHAnsi" w:cstheme="minorHAnsi"/>
              </w:rPr>
              <w:t>Blended</w:t>
            </w:r>
          </w:p>
          <w:p w14:paraId="6C2E3BE8" w14:textId="77777777" w:rsidR="00957BD0" w:rsidRPr="00CA53E8" w:rsidRDefault="00957BD0" w:rsidP="006F5ED1">
            <w:pPr>
              <w:jc w:val="both"/>
              <w:rPr>
                <w:rFonts w:asciiTheme="minorHAnsi" w:hAnsiTheme="minorHAnsi" w:cstheme="minorHAnsi"/>
              </w:rPr>
            </w:pPr>
          </w:p>
        </w:tc>
        <w:tc>
          <w:tcPr>
            <w:tcW w:w="1985" w:type="dxa"/>
          </w:tcPr>
          <w:p w14:paraId="44BD2B9E" w14:textId="77777777" w:rsidR="00957BD0" w:rsidRPr="00CA53E8" w:rsidRDefault="00957BD0" w:rsidP="006F5ED1">
            <w:pPr>
              <w:rPr>
                <w:rFonts w:asciiTheme="minorHAnsi" w:hAnsiTheme="minorHAnsi" w:cstheme="minorHAnsi"/>
                <w:i/>
              </w:rPr>
            </w:pPr>
            <w:r w:rsidRPr="00CA53E8">
              <w:rPr>
                <w:rFonts w:asciiTheme="minorHAnsi" w:hAnsiTheme="minorHAnsi" w:cstheme="minorHAnsi"/>
                <w:i/>
              </w:rPr>
              <w:t>Blended learning</w:t>
            </w:r>
          </w:p>
          <w:p w14:paraId="3F8C0B83" w14:textId="77777777" w:rsidR="00957BD0" w:rsidRPr="00CA53E8" w:rsidRDefault="00957BD0" w:rsidP="006F5ED1">
            <w:pPr>
              <w:rPr>
                <w:rFonts w:asciiTheme="minorHAnsi" w:hAnsiTheme="minorHAnsi" w:cstheme="minorHAnsi"/>
              </w:rPr>
            </w:pPr>
          </w:p>
        </w:tc>
        <w:tc>
          <w:tcPr>
            <w:tcW w:w="5947" w:type="dxa"/>
          </w:tcPr>
          <w:p w14:paraId="7AA28597" w14:textId="086A5673" w:rsidR="00957BD0" w:rsidRPr="00CA53E8" w:rsidRDefault="00957BD0" w:rsidP="006F5ED1">
            <w:pPr>
              <w:jc w:val="both"/>
              <w:rPr>
                <w:rFonts w:asciiTheme="minorHAnsi" w:hAnsiTheme="minorHAnsi" w:cstheme="minorHAnsi"/>
              </w:rPr>
            </w:pPr>
            <w:r w:rsidRPr="00CA53E8">
              <w:rPr>
                <w:rFonts w:asciiTheme="minorHAnsi" w:hAnsiTheme="minorHAnsi" w:cstheme="minorHAnsi"/>
              </w:rPr>
              <w:t xml:space="preserve">Modalità di apprendimento che affianca ambienti di apprendimento diversi, in presenza e da remoto. </w:t>
            </w:r>
          </w:p>
        </w:tc>
      </w:tr>
      <w:tr w:rsidR="00957BD0" w:rsidRPr="00CA53E8" w14:paraId="0345561B" w14:textId="77777777" w:rsidTr="006E17D8">
        <w:tc>
          <w:tcPr>
            <w:tcW w:w="1696" w:type="dxa"/>
          </w:tcPr>
          <w:p w14:paraId="40D78506" w14:textId="77777777" w:rsidR="00957BD0" w:rsidRPr="00CA53E8" w:rsidRDefault="00957BD0" w:rsidP="006F5ED1">
            <w:pPr>
              <w:jc w:val="both"/>
              <w:rPr>
                <w:rFonts w:asciiTheme="minorHAnsi" w:hAnsiTheme="minorHAnsi" w:cstheme="minorHAnsi"/>
              </w:rPr>
            </w:pPr>
            <w:r w:rsidRPr="00CA53E8">
              <w:rPr>
                <w:rFonts w:asciiTheme="minorHAnsi" w:hAnsiTheme="minorHAnsi" w:cstheme="minorHAnsi"/>
              </w:rPr>
              <w:t>DaD</w:t>
            </w:r>
          </w:p>
        </w:tc>
        <w:tc>
          <w:tcPr>
            <w:tcW w:w="1985" w:type="dxa"/>
          </w:tcPr>
          <w:p w14:paraId="27171DD5" w14:textId="77777777" w:rsidR="00957BD0" w:rsidRPr="00CA53E8" w:rsidRDefault="00957BD0" w:rsidP="006F5ED1">
            <w:pPr>
              <w:rPr>
                <w:rFonts w:asciiTheme="minorHAnsi" w:hAnsiTheme="minorHAnsi" w:cstheme="minorHAnsi"/>
              </w:rPr>
            </w:pPr>
            <w:r w:rsidRPr="00CA53E8">
              <w:rPr>
                <w:rFonts w:asciiTheme="minorHAnsi" w:hAnsiTheme="minorHAnsi" w:cstheme="minorHAnsi"/>
              </w:rPr>
              <w:t>Didattica integralmente a distanza</w:t>
            </w:r>
          </w:p>
        </w:tc>
        <w:tc>
          <w:tcPr>
            <w:tcW w:w="5947" w:type="dxa"/>
          </w:tcPr>
          <w:p w14:paraId="3CE04860" w14:textId="77777777" w:rsidR="00957BD0" w:rsidRPr="00CA53E8" w:rsidRDefault="00957BD0" w:rsidP="006F5ED1">
            <w:pPr>
              <w:jc w:val="both"/>
              <w:rPr>
                <w:rFonts w:asciiTheme="minorHAnsi" w:hAnsiTheme="minorHAnsi" w:cstheme="minorHAnsi"/>
              </w:rPr>
            </w:pPr>
            <w:r w:rsidRPr="00CA53E8">
              <w:rPr>
                <w:rFonts w:asciiTheme="minorHAnsi" w:hAnsiTheme="minorHAnsi" w:cstheme="minorHAnsi"/>
              </w:rPr>
              <w:t>Modalità adottata durante la fase iniziale della pandemia COVID19, prevalentemente sincrona.</w:t>
            </w:r>
          </w:p>
        </w:tc>
      </w:tr>
      <w:tr w:rsidR="00957BD0" w:rsidRPr="00CA53E8" w14:paraId="565333AD" w14:textId="77777777" w:rsidTr="006E17D8">
        <w:tc>
          <w:tcPr>
            <w:tcW w:w="1696" w:type="dxa"/>
          </w:tcPr>
          <w:p w14:paraId="1ECE03EA" w14:textId="77777777" w:rsidR="00957BD0" w:rsidRPr="00CA53E8" w:rsidRDefault="00957BD0" w:rsidP="006F5ED1">
            <w:pPr>
              <w:jc w:val="both"/>
              <w:rPr>
                <w:rFonts w:asciiTheme="minorHAnsi" w:hAnsiTheme="minorHAnsi" w:cstheme="minorHAnsi"/>
                <w:lang w:val="en-US"/>
              </w:rPr>
            </w:pPr>
            <w:r w:rsidRPr="00CA53E8">
              <w:rPr>
                <w:rFonts w:asciiTheme="minorHAnsi" w:hAnsiTheme="minorHAnsi" w:cstheme="minorHAnsi"/>
                <w:lang w:val="en-US"/>
              </w:rPr>
              <w:t>DiP</w:t>
            </w:r>
          </w:p>
          <w:p w14:paraId="6078F2A2" w14:textId="77777777" w:rsidR="00957BD0" w:rsidRPr="00CA53E8" w:rsidRDefault="00957BD0" w:rsidP="006F5ED1">
            <w:pPr>
              <w:jc w:val="both"/>
              <w:rPr>
                <w:rFonts w:asciiTheme="minorHAnsi" w:hAnsiTheme="minorHAnsi" w:cstheme="minorHAnsi"/>
              </w:rPr>
            </w:pPr>
          </w:p>
        </w:tc>
        <w:tc>
          <w:tcPr>
            <w:tcW w:w="1985" w:type="dxa"/>
          </w:tcPr>
          <w:p w14:paraId="1B012DC2" w14:textId="77777777" w:rsidR="00957BD0" w:rsidRPr="00CA53E8" w:rsidRDefault="00957BD0" w:rsidP="006F5ED1">
            <w:pPr>
              <w:rPr>
                <w:rFonts w:asciiTheme="minorHAnsi" w:hAnsiTheme="minorHAnsi" w:cstheme="minorHAnsi"/>
              </w:rPr>
            </w:pPr>
            <w:r w:rsidRPr="00CA53E8">
              <w:rPr>
                <w:rFonts w:asciiTheme="minorHAnsi" w:hAnsiTheme="minorHAnsi" w:cstheme="minorHAnsi"/>
              </w:rPr>
              <w:t>Didattica Parallela</w:t>
            </w:r>
          </w:p>
        </w:tc>
        <w:tc>
          <w:tcPr>
            <w:tcW w:w="5947" w:type="dxa"/>
          </w:tcPr>
          <w:p w14:paraId="17453D73" w14:textId="77777777" w:rsidR="00957BD0" w:rsidRPr="00CA53E8" w:rsidRDefault="00957BD0" w:rsidP="006F5ED1">
            <w:pPr>
              <w:jc w:val="both"/>
              <w:rPr>
                <w:rFonts w:asciiTheme="minorHAnsi" w:hAnsiTheme="minorHAnsi" w:cstheme="minorHAnsi"/>
              </w:rPr>
            </w:pPr>
            <w:r w:rsidRPr="00CA53E8">
              <w:rPr>
                <w:rFonts w:asciiTheme="minorHAnsi" w:hAnsiTheme="minorHAnsi" w:cstheme="minorHAnsi"/>
              </w:rPr>
              <w:t>Modalità di erogazione della didattica che possa essere fruita sia in presenza che a distanza.</w:t>
            </w:r>
          </w:p>
        </w:tc>
      </w:tr>
    </w:tbl>
    <w:p w14:paraId="08D1CF26" w14:textId="77777777" w:rsidR="00957BD0" w:rsidRPr="00CA53E8" w:rsidRDefault="00957BD0" w:rsidP="000F5DFC">
      <w:pPr>
        <w:spacing w:line="259" w:lineRule="auto"/>
        <w:ind w:left="-5"/>
        <w:jc w:val="center"/>
        <w:rPr>
          <w:rFonts w:asciiTheme="minorHAnsi" w:eastAsiaTheme="minorHAnsi" w:hAnsiTheme="minorHAnsi" w:cstheme="minorHAnsi"/>
          <w:b/>
          <w:bCs/>
          <w:color w:val="4472C4" w:themeColor="accent1"/>
          <w:sz w:val="32"/>
          <w:szCs w:val="32"/>
          <w:lang w:eastAsia="en-US"/>
        </w:rPr>
      </w:pPr>
    </w:p>
    <w:p w14:paraId="5DE5A1E4" w14:textId="2CA65084" w:rsidR="00C61F17" w:rsidRPr="00CA53E8" w:rsidRDefault="002C76DB" w:rsidP="00C61F17">
      <w:pPr>
        <w:pStyle w:val="Paragrafoelenco"/>
        <w:numPr>
          <w:ilvl w:val="0"/>
          <w:numId w:val="11"/>
        </w:numPr>
        <w:spacing w:line="259" w:lineRule="auto"/>
        <w:rPr>
          <w:rFonts w:asciiTheme="minorHAnsi" w:hAnsiTheme="minorHAnsi" w:cstheme="minorHAnsi"/>
          <w:b/>
          <w:bCs/>
        </w:rPr>
      </w:pPr>
      <w:r w:rsidRPr="00CA53E8">
        <w:rPr>
          <w:rFonts w:asciiTheme="minorHAnsi" w:hAnsiTheme="minorHAnsi" w:cstheme="minorHAnsi"/>
          <w:b/>
          <w:bCs/>
        </w:rPr>
        <w:t>Riferimenti normativi</w:t>
      </w:r>
    </w:p>
    <w:p w14:paraId="4FA6C877" w14:textId="53F1E779" w:rsidR="0034701C" w:rsidRPr="00CA53E8" w:rsidRDefault="00B9612B" w:rsidP="00B9612B">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Il presente documento disciplina le attività didattiche e curricolari</w:t>
      </w:r>
      <w:r w:rsidR="0068145F" w:rsidRPr="00CA53E8">
        <w:rPr>
          <w:rFonts w:asciiTheme="minorHAnsi" w:eastAsiaTheme="minorHAnsi" w:hAnsiTheme="minorHAnsi" w:cstheme="minorHAnsi"/>
          <w:lang w:eastAsia="en-US"/>
        </w:rPr>
        <w:t xml:space="preserve"> sulla base della situazione normativa attuale </w:t>
      </w:r>
      <w:r w:rsidR="009C2C26" w:rsidRPr="00CA53E8">
        <w:rPr>
          <w:rFonts w:asciiTheme="minorHAnsi" w:eastAsiaTheme="minorHAnsi" w:hAnsiTheme="minorHAnsi" w:cstheme="minorHAnsi"/>
          <w:lang w:eastAsia="en-US"/>
        </w:rPr>
        <w:t>finalizzata al contenimento del</w:t>
      </w:r>
      <w:r w:rsidR="001357A8" w:rsidRPr="00CA53E8">
        <w:rPr>
          <w:rFonts w:asciiTheme="minorHAnsi" w:eastAsiaTheme="minorHAnsi" w:hAnsiTheme="minorHAnsi" w:cstheme="minorHAnsi"/>
          <w:lang w:eastAsia="en-US"/>
        </w:rPr>
        <w:t xml:space="preserve">la diffusione del COVID-19 </w:t>
      </w:r>
      <w:r w:rsidR="0068145F" w:rsidRPr="00CA53E8">
        <w:rPr>
          <w:rFonts w:asciiTheme="minorHAnsi" w:eastAsiaTheme="minorHAnsi" w:hAnsiTheme="minorHAnsi" w:cstheme="minorHAnsi"/>
          <w:lang w:eastAsia="en-US"/>
        </w:rPr>
        <w:t>ed</w:t>
      </w:r>
      <w:r w:rsidR="0034701C" w:rsidRPr="00CA53E8">
        <w:rPr>
          <w:rFonts w:asciiTheme="minorHAnsi" w:eastAsiaTheme="minorHAnsi" w:hAnsiTheme="minorHAnsi" w:cstheme="minorHAnsi"/>
          <w:lang w:eastAsia="en-US"/>
        </w:rPr>
        <w:t xml:space="preserve"> in particolare:</w:t>
      </w:r>
    </w:p>
    <w:p w14:paraId="26D56090" w14:textId="2BB51B1B" w:rsidR="00D63A0F" w:rsidRPr="00CA53E8" w:rsidRDefault="00D63A0F" w:rsidP="00795115">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All. 18 al DPCM 2/3/2021 “</w:t>
      </w:r>
      <w:r w:rsidRPr="00CA53E8">
        <w:rPr>
          <w:rFonts w:asciiTheme="minorHAnsi" w:eastAsiaTheme="minorHAnsi" w:hAnsiTheme="minorHAnsi" w:cstheme="minorHAnsi"/>
          <w:i/>
          <w:iCs/>
          <w:lang w:eastAsia="en-US"/>
        </w:rPr>
        <w:t>Misure di contenimento e gestione dell’emergenza epidemiologica da COVID-19 rivolte all’organizzazione della didattica e degli spazi ad essa connessi</w:t>
      </w:r>
      <w:r w:rsidRPr="00CA53E8">
        <w:rPr>
          <w:rFonts w:asciiTheme="minorHAnsi" w:eastAsiaTheme="minorHAnsi" w:hAnsiTheme="minorHAnsi" w:cstheme="minorHAnsi"/>
          <w:lang w:eastAsia="en-US"/>
        </w:rPr>
        <w:t>”.</w:t>
      </w:r>
    </w:p>
    <w:p w14:paraId="099B6AED" w14:textId="17154A70" w:rsidR="00795115" w:rsidRPr="00CA53E8" w:rsidRDefault="00795115" w:rsidP="00795115">
      <w:pPr>
        <w:autoSpaceDE w:val="0"/>
        <w:autoSpaceDN w:val="0"/>
        <w:adjustRightInd w:val="0"/>
        <w:jc w:val="both"/>
        <w:rPr>
          <w:lang w:eastAsia="en-US"/>
        </w:rPr>
      </w:pPr>
      <w:r w:rsidRPr="00CA53E8">
        <w:rPr>
          <w:rFonts w:asciiTheme="minorHAnsi" w:eastAsiaTheme="minorHAnsi" w:hAnsiTheme="minorHAnsi" w:cstheme="minorHAnsi"/>
          <w:lang w:eastAsia="en-US"/>
        </w:rPr>
        <w:t xml:space="preserve">- </w:t>
      </w:r>
      <w:r w:rsidRPr="00CA53E8">
        <w:t xml:space="preserve">DPCM del 24 ottobre 2020 contenente le </w:t>
      </w:r>
      <w:r w:rsidRPr="00CA53E8">
        <w:rPr>
          <w:i/>
          <w:iCs/>
        </w:rPr>
        <w:t>Linee Guida concernenti la completa ripresa delle ordinarie attività nelle istituzioni della formazione superiore per l’anno accademico 2020/2021</w:t>
      </w:r>
      <w:r w:rsidRPr="00CA53E8">
        <w:t xml:space="preserve">. </w:t>
      </w:r>
    </w:p>
    <w:p w14:paraId="15D66F85" w14:textId="0638113D" w:rsidR="0034701C" w:rsidRPr="00CA53E8" w:rsidRDefault="0034701C" w:rsidP="00B9612B">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 </w:t>
      </w:r>
      <w:r w:rsidR="001A6306" w:rsidRPr="00CA53E8">
        <w:rPr>
          <w:rFonts w:asciiTheme="minorHAnsi" w:eastAsiaTheme="minorHAnsi" w:hAnsiTheme="minorHAnsi" w:cstheme="minorHAnsi"/>
          <w:lang w:eastAsia="en-US"/>
        </w:rPr>
        <w:t xml:space="preserve">Art.3 comma 4 del </w:t>
      </w:r>
      <w:r w:rsidR="00B9612B" w:rsidRPr="00CA53E8">
        <w:rPr>
          <w:rFonts w:asciiTheme="minorHAnsi" w:eastAsiaTheme="minorHAnsi" w:hAnsiTheme="minorHAnsi" w:cstheme="minorHAnsi"/>
          <w:lang w:eastAsia="en-US"/>
        </w:rPr>
        <w:t>D.L. 22 aprile 2021, n. 52, “</w:t>
      </w:r>
      <w:r w:rsidR="00B9612B" w:rsidRPr="00CA53E8">
        <w:rPr>
          <w:rFonts w:asciiTheme="minorHAnsi" w:eastAsiaTheme="minorHAnsi" w:hAnsiTheme="minorHAnsi" w:cstheme="minorHAnsi"/>
          <w:i/>
          <w:iCs/>
          <w:lang w:eastAsia="en-US"/>
        </w:rPr>
        <w:t>Misure urgenti per la graduale ripresa delle attività economiche e sociali nel rispetto delle esigenze di contenimento della diffusione dell’epidemia da COVID-19”</w:t>
      </w:r>
      <w:r w:rsidRPr="00CA53E8">
        <w:rPr>
          <w:rFonts w:asciiTheme="minorHAnsi" w:eastAsiaTheme="minorHAnsi" w:hAnsiTheme="minorHAnsi" w:cstheme="minorHAnsi"/>
          <w:lang w:eastAsia="en-US"/>
        </w:rPr>
        <w:t>;</w:t>
      </w:r>
    </w:p>
    <w:p w14:paraId="014BC713" w14:textId="479B9B50" w:rsidR="007C1B47" w:rsidRPr="00CA53E8" w:rsidRDefault="0034701C" w:rsidP="00B9612B">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 </w:t>
      </w:r>
      <w:r w:rsidR="00B9612B" w:rsidRPr="00CA53E8">
        <w:rPr>
          <w:rFonts w:asciiTheme="minorHAnsi" w:eastAsiaTheme="minorHAnsi" w:hAnsiTheme="minorHAnsi" w:cstheme="minorHAnsi"/>
          <w:lang w:eastAsia="en-US"/>
        </w:rPr>
        <w:t>indicazioni formulate nel “Documento di indirizzo sugli Scenari di erogazione della Didattica per l’Anno Accademico 2020/21” predisposto dal Presidio di Qualità di Ateneo ed approvato nel SA del 10 giugno 2020 e delle successive deliberazioni del SA del 9/7/2020</w:t>
      </w:r>
      <w:r w:rsidR="001251B0" w:rsidRPr="00CA53E8">
        <w:rPr>
          <w:rFonts w:asciiTheme="minorHAnsi" w:eastAsiaTheme="minorHAnsi" w:hAnsiTheme="minorHAnsi" w:cstheme="minorHAnsi"/>
          <w:lang w:eastAsia="en-US"/>
        </w:rPr>
        <w:t>;</w:t>
      </w:r>
      <w:r w:rsidR="00DB78AC" w:rsidRPr="00CA53E8">
        <w:rPr>
          <w:rFonts w:asciiTheme="minorHAnsi" w:eastAsiaTheme="minorHAnsi" w:hAnsiTheme="minorHAnsi" w:cstheme="minorHAnsi"/>
          <w:lang w:eastAsia="en-US"/>
        </w:rPr>
        <w:t xml:space="preserve"> </w:t>
      </w:r>
    </w:p>
    <w:p w14:paraId="545CE490" w14:textId="338BF309" w:rsidR="003B11D6" w:rsidRPr="00CA53E8" w:rsidRDefault="001251B0" w:rsidP="003B11D6">
      <w:pPr>
        <w:autoSpaceDE w:val="0"/>
        <w:autoSpaceDN w:val="0"/>
        <w:adjustRightInd w:val="0"/>
        <w:jc w:val="both"/>
        <w:rPr>
          <w:rFonts w:asciiTheme="minorHAnsi" w:eastAsiaTheme="minorHAnsi" w:hAnsiTheme="minorHAnsi" w:cstheme="minorHAnsi"/>
          <w:lang w:eastAsia="en-US"/>
        </w:rPr>
      </w:pPr>
      <w:bookmarkStart w:id="0" w:name="_Hlk66945845"/>
      <w:r w:rsidRPr="00CA53E8">
        <w:rPr>
          <w:rFonts w:asciiTheme="minorHAnsi" w:eastAsiaTheme="minorHAnsi" w:hAnsiTheme="minorHAnsi" w:cstheme="minorHAnsi"/>
          <w:lang w:eastAsia="en-US"/>
        </w:rPr>
        <w:t>- DPCM del 24 ottobre 2020 contenente le Linee Guida concernenti la completa ripresa delle ordinarie attività nelle istituzioni della formazione superiore per l’anno accademico 2020/2021</w:t>
      </w:r>
      <w:bookmarkEnd w:id="0"/>
      <w:r w:rsidR="00F449C7" w:rsidRPr="00CA53E8">
        <w:rPr>
          <w:rFonts w:asciiTheme="minorHAnsi" w:eastAsiaTheme="minorHAnsi" w:hAnsiTheme="minorHAnsi" w:cstheme="minorHAnsi"/>
          <w:lang w:eastAsia="en-US"/>
        </w:rPr>
        <w:t xml:space="preserve">, </w:t>
      </w:r>
      <w:r w:rsidR="00CD63D0" w:rsidRPr="00CA53E8">
        <w:rPr>
          <w:rFonts w:asciiTheme="minorHAnsi" w:eastAsiaTheme="minorHAnsi" w:hAnsiTheme="minorHAnsi" w:cstheme="minorHAnsi"/>
          <w:lang w:eastAsia="en-US"/>
        </w:rPr>
        <w:t>che prevede che</w:t>
      </w:r>
      <w:r w:rsidR="003B11D6" w:rsidRPr="00CA53E8">
        <w:rPr>
          <w:rFonts w:asciiTheme="minorHAnsi" w:eastAsiaTheme="minorHAnsi" w:hAnsiTheme="minorHAnsi" w:cstheme="minorHAnsi"/>
          <w:lang w:eastAsia="en-US"/>
        </w:rPr>
        <w:t>, laddove possibile, la didattica ven</w:t>
      </w:r>
      <w:r w:rsidR="00A5284A" w:rsidRPr="00CA53E8">
        <w:rPr>
          <w:rFonts w:asciiTheme="minorHAnsi" w:eastAsiaTheme="minorHAnsi" w:hAnsiTheme="minorHAnsi" w:cstheme="minorHAnsi"/>
          <w:lang w:eastAsia="en-US"/>
        </w:rPr>
        <w:t>ga</w:t>
      </w:r>
      <w:r w:rsidR="003B11D6" w:rsidRPr="00CA53E8">
        <w:rPr>
          <w:rFonts w:asciiTheme="minorHAnsi" w:eastAsiaTheme="minorHAnsi" w:hAnsiTheme="minorHAnsi" w:cstheme="minorHAnsi"/>
          <w:lang w:eastAsia="en-US"/>
        </w:rPr>
        <w:t xml:space="preserve"> «erogata contemporaneamente sia in presenza sia online, delineando una didattica mista che potesse essere fruita nelle aule universitarie e al contempo anche a distanza».</w:t>
      </w:r>
    </w:p>
    <w:p w14:paraId="1F62A065" w14:textId="653F0D94" w:rsidR="005C4D49" w:rsidRPr="00CA53E8" w:rsidRDefault="005C4D49" w:rsidP="005C4D49">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Documento di Indirizzo sulla Assicurazione della Qualità nella erogazione della didattica per l’anno accademico 2021/22, licenziato 28/7/2021</w:t>
      </w:r>
    </w:p>
    <w:p w14:paraId="324BD587" w14:textId="2FA55483" w:rsidR="00A121D2" w:rsidRPr="00CA53E8" w:rsidRDefault="007113B5" w:rsidP="00A121D2">
      <w:pPr>
        <w:jc w:val="both"/>
        <w:rPr>
          <w:rFonts w:asciiTheme="minorHAnsi" w:hAnsiTheme="minorHAnsi" w:cstheme="minorHAnsi"/>
        </w:rPr>
      </w:pPr>
      <w:r w:rsidRPr="00CA53E8">
        <w:rPr>
          <w:rFonts w:asciiTheme="minorHAnsi" w:hAnsiTheme="minorHAnsi" w:cstheme="minorHAnsi"/>
          <w:bCs/>
        </w:rPr>
        <w:t xml:space="preserve">Sulla base delle normative </w:t>
      </w:r>
      <w:r w:rsidR="001572B5" w:rsidRPr="00CA53E8">
        <w:rPr>
          <w:rFonts w:asciiTheme="minorHAnsi" w:hAnsiTheme="minorHAnsi" w:cstheme="minorHAnsi"/>
          <w:bCs/>
        </w:rPr>
        <w:t xml:space="preserve">vigenti, </w:t>
      </w:r>
      <w:r w:rsidRPr="00CA53E8">
        <w:rPr>
          <w:rFonts w:asciiTheme="minorHAnsi" w:hAnsiTheme="minorHAnsi" w:cstheme="minorHAnsi"/>
          <w:bCs/>
        </w:rPr>
        <w:t>rimarranno in vigore</w:t>
      </w:r>
      <w:r w:rsidR="00A121D2" w:rsidRPr="00CA53E8">
        <w:rPr>
          <w:rFonts w:asciiTheme="minorHAnsi" w:hAnsiTheme="minorHAnsi" w:cstheme="minorHAnsi"/>
          <w:bCs/>
        </w:rPr>
        <w:t xml:space="preserve"> le</w:t>
      </w:r>
      <w:r w:rsidRPr="00CA53E8">
        <w:rPr>
          <w:rFonts w:asciiTheme="minorHAnsi" w:hAnsiTheme="minorHAnsi" w:cstheme="minorHAnsi"/>
          <w:bCs/>
        </w:rPr>
        <w:t xml:space="preserve"> seguenti</w:t>
      </w:r>
      <w:r w:rsidR="00A121D2" w:rsidRPr="00CA53E8">
        <w:rPr>
          <w:rFonts w:asciiTheme="minorHAnsi" w:hAnsiTheme="minorHAnsi" w:cstheme="minorHAnsi"/>
          <w:bCs/>
        </w:rPr>
        <w:t xml:space="preserve"> prescrizioni di carattere generale: </w:t>
      </w:r>
    </w:p>
    <w:p w14:paraId="224B78BB" w14:textId="77777777" w:rsidR="00A121D2" w:rsidRPr="00CA53E8" w:rsidRDefault="00A121D2" w:rsidP="00A121D2">
      <w:pPr>
        <w:numPr>
          <w:ilvl w:val="0"/>
          <w:numId w:val="18"/>
        </w:numPr>
        <w:autoSpaceDE w:val="0"/>
        <w:jc w:val="both"/>
        <w:rPr>
          <w:rFonts w:asciiTheme="minorHAnsi" w:hAnsiTheme="minorHAnsi" w:cstheme="minorHAnsi"/>
        </w:rPr>
      </w:pPr>
      <w:r w:rsidRPr="00CA53E8">
        <w:rPr>
          <w:rFonts w:asciiTheme="minorHAnsi" w:hAnsiTheme="minorHAnsi" w:cstheme="minorHAnsi"/>
        </w:rPr>
        <w:t>obbligo di rimanere al proprio domicilio nei seguenti casi:</w:t>
      </w:r>
    </w:p>
    <w:p w14:paraId="44636BDC" w14:textId="77777777" w:rsidR="00A121D2" w:rsidRPr="00CA53E8" w:rsidRDefault="00A121D2" w:rsidP="00404A43">
      <w:pPr>
        <w:ind w:left="720"/>
        <w:jc w:val="both"/>
        <w:rPr>
          <w:rFonts w:asciiTheme="minorHAnsi" w:hAnsiTheme="minorHAnsi" w:cstheme="minorHAnsi"/>
        </w:rPr>
      </w:pPr>
      <w:r w:rsidRPr="00CA53E8">
        <w:rPr>
          <w:rFonts w:asciiTheme="minorHAnsi" w:hAnsiTheme="minorHAnsi" w:cstheme="minorHAnsi"/>
        </w:rPr>
        <w:t>1. in presenza di febbre che superi i 37.5° o altri sintomi influenzali;</w:t>
      </w:r>
    </w:p>
    <w:p w14:paraId="352DAD2A" w14:textId="77777777" w:rsidR="00A121D2" w:rsidRPr="00CA53E8" w:rsidRDefault="00A121D2" w:rsidP="00404A43">
      <w:pPr>
        <w:ind w:left="720"/>
        <w:jc w:val="both"/>
        <w:rPr>
          <w:rFonts w:asciiTheme="minorHAnsi" w:hAnsiTheme="minorHAnsi" w:cstheme="minorHAnsi"/>
        </w:rPr>
      </w:pPr>
      <w:r w:rsidRPr="00CA53E8">
        <w:rPr>
          <w:rFonts w:asciiTheme="minorHAnsi" w:hAnsiTheme="minorHAnsi" w:cstheme="minorHAnsi"/>
        </w:rPr>
        <w:t>2. in caso di quarantena o isolamento domiciliare fiduciario;</w:t>
      </w:r>
    </w:p>
    <w:p w14:paraId="345900B8" w14:textId="77777777" w:rsidR="00A121D2" w:rsidRPr="00CA53E8" w:rsidRDefault="00A121D2" w:rsidP="00404A43">
      <w:pPr>
        <w:ind w:left="720"/>
        <w:jc w:val="both"/>
        <w:rPr>
          <w:rFonts w:asciiTheme="minorHAnsi" w:hAnsiTheme="minorHAnsi" w:cstheme="minorHAnsi"/>
        </w:rPr>
      </w:pPr>
      <w:r w:rsidRPr="00CA53E8">
        <w:rPr>
          <w:rFonts w:asciiTheme="minorHAnsi" w:hAnsiTheme="minorHAnsi" w:cstheme="minorHAnsi"/>
        </w:rPr>
        <w:t>3. in caso di contatti ravvicinati con un caso confermato o probabile COVID-19;</w:t>
      </w:r>
    </w:p>
    <w:p w14:paraId="557D723A" w14:textId="77777777" w:rsidR="00A121D2" w:rsidRPr="00CA53E8" w:rsidRDefault="00A121D2" w:rsidP="00404A43">
      <w:pPr>
        <w:ind w:left="720"/>
        <w:jc w:val="both"/>
        <w:rPr>
          <w:rFonts w:asciiTheme="minorHAnsi" w:hAnsiTheme="minorHAnsi" w:cstheme="minorHAnsi"/>
        </w:rPr>
      </w:pPr>
      <w:r w:rsidRPr="00CA53E8">
        <w:rPr>
          <w:rFonts w:asciiTheme="minorHAnsi" w:hAnsiTheme="minorHAnsi" w:cstheme="minorHAnsi"/>
        </w:rPr>
        <w:t>4. in caso di visita o lavoro in ambienti sanitari nei quali sono ospitati pazienti affetti da COVID-19;</w:t>
      </w:r>
    </w:p>
    <w:p w14:paraId="4893FDAD" w14:textId="77777777" w:rsidR="00A121D2" w:rsidRPr="00CA53E8" w:rsidRDefault="00A121D2" w:rsidP="00404A43">
      <w:pPr>
        <w:ind w:left="720"/>
        <w:jc w:val="both"/>
        <w:rPr>
          <w:rFonts w:asciiTheme="minorHAnsi" w:hAnsiTheme="minorHAnsi" w:cstheme="minorHAnsi"/>
        </w:rPr>
      </w:pPr>
      <w:r w:rsidRPr="00CA53E8">
        <w:rPr>
          <w:rFonts w:asciiTheme="minorHAnsi" w:hAnsiTheme="minorHAnsi" w:cstheme="minorHAnsi"/>
        </w:rPr>
        <w:t>5. in caso di positività al COVID-19 e non si ha l’accertamento medico di completa guarigione;</w:t>
      </w:r>
    </w:p>
    <w:p w14:paraId="2D898084" w14:textId="77777777" w:rsidR="00B7038F" w:rsidRPr="00CA53E8" w:rsidRDefault="00A121D2" w:rsidP="00B7038F">
      <w:pPr>
        <w:autoSpaceDE w:val="0"/>
        <w:ind w:left="720"/>
        <w:jc w:val="both"/>
        <w:rPr>
          <w:rFonts w:asciiTheme="minorHAnsi" w:hAnsiTheme="minorHAnsi" w:cstheme="minorHAnsi"/>
        </w:rPr>
      </w:pPr>
      <w:r w:rsidRPr="00CA53E8">
        <w:rPr>
          <w:rFonts w:asciiTheme="minorHAnsi" w:hAnsiTheme="minorHAnsi" w:cstheme="minorHAnsi"/>
        </w:rPr>
        <w:t>6. in caso di provenienza da altre Regioni o da altri Stati qualora vigano limitazioni alla circolazione per un determinato periodo di tempo.</w:t>
      </w:r>
    </w:p>
    <w:p w14:paraId="2C815A49" w14:textId="77777777" w:rsidR="00B7038F" w:rsidRPr="00CA53E8" w:rsidRDefault="00A121D2" w:rsidP="00B7038F">
      <w:pPr>
        <w:numPr>
          <w:ilvl w:val="0"/>
          <w:numId w:val="18"/>
        </w:numPr>
        <w:autoSpaceDE w:val="0"/>
        <w:jc w:val="both"/>
        <w:rPr>
          <w:rFonts w:asciiTheme="minorHAnsi" w:hAnsiTheme="minorHAnsi" w:cstheme="minorHAnsi"/>
        </w:rPr>
      </w:pPr>
      <w:r w:rsidRPr="00CA53E8">
        <w:rPr>
          <w:rFonts w:asciiTheme="minorHAnsi" w:hAnsiTheme="minorHAnsi" w:cstheme="minorHAnsi"/>
        </w:rPr>
        <w:lastRenderedPageBreak/>
        <w:t xml:space="preserve">Indossare la mascherina </w:t>
      </w:r>
      <w:r w:rsidR="005904F3" w:rsidRPr="00CA53E8">
        <w:rPr>
          <w:rFonts w:asciiTheme="minorHAnsi" w:hAnsiTheme="minorHAnsi" w:cstheme="minorHAnsi"/>
        </w:rPr>
        <w:t>al chiuso;</w:t>
      </w:r>
    </w:p>
    <w:p w14:paraId="2252B407" w14:textId="4379A37A" w:rsidR="00A121D2" w:rsidRPr="00CA53E8" w:rsidRDefault="00A121D2" w:rsidP="00B7038F">
      <w:pPr>
        <w:numPr>
          <w:ilvl w:val="0"/>
          <w:numId w:val="18"/>
        </w:numPr>
        <w:autoSpaceDE w:val="0"/>
        <w:jc w:val="both"/>
        <w:rPr>
          <w:rFonts w:asciiTheme="minorHAnsi" w:hAnsiTheme="minorHAnsi" w:cstheme="minorHAnsi"/>
        </w:rPr>
      </w:pPr>
      <w:r w:rsidRPr="00CA53E8">
        <w:rPr>
          <w:rFonts w:asciiTheme="minorHAnsi" w:hAnsiTheme="minorHAnsi" w:cstheme="minorHAnsi"/>
        </w:rPr>
        <w:t>Mantenere il distanziamento di almeno un metro</w:t>
      </w:r>
      <w:r w:rsidR="005904F3" w:rsidRPr="00CA53E8">
        <w:rPr>
          <w:rFonts w:asciiTheme="minorHAnsi" w:hAnsiTheme="minorHAnsi" w:cstheme="minorHAnsi"/>
        </w:rPr>
        <w:t>;</w:t>
      </w:r>
    </w:p>
    <w:p w14:paraId="5D42EA5D" w14:textId="1A67C51E" w:rsidR="00C17856" w:rsidRPr="00CA53E8" w:rsidRDefault="00A121D2" w:rsidP="00C17856">
      <w:pPr>
        <w:numPr>
          <w:ilvl w:val="0"/>
          <w:numId w:val="18"/>
        </w:numPr>
        <w:autoSpaceDE w:val="0"/>
        <w:jc w:val="both"/>
        <w:rPr>
          <w:rFonts w:asciiTheme="minorHAnsi" w:hAnsiTheme="minorHAnsi" w:cstheme="minorHAnsi"/>
        </w:rPr>
      </w:pPr>
      <w:r w:rsidRPr="00CA53E8">
        <w:rPr>
          <w:rFonts w:asciiTheme="minorHAnsi" w:hAnsiTheme="minorHAnsi" w:cstheme="minorHAnsi"/>
        </w:rPr>
        <w:t>Evitare gli assembramenti</w:t>
      </w:r>
    </w:p>
    <w:p w14:paraId="2E8235F5" w14:textId="545CD34E" w:rsidR="00B916EC" w:rsidRPr="00CA53E8" w:rsidRDefault="00B916EC" w:rsidP="00B9612B">
      <w:pPr>
        <w:autoSpaceDE w:val="0"/>
        <w:autoSpaceDN w:val="0"/>
        <w:adjustRightInd w:val="0"/>
        <w:jc w:val="both"/>
        <w:rPr>
          <w:rFonts w:asciiTheme="minorHAnsi" w:eastAsiaTheme="minorHAnsi" w:hAnsiTheme="minorHAnsi" w:cstheme="minorHAnsi"/>
          <w:lang w:eastAsia="en-US"/>
        </w:rPr>
      </w:pPr>
    </w:p>
    <w:p w14:paraId="08232A9F" w14:textId="79CAF0CD" w:rsidR="00B916EC" w:rsidRPr="00CA53E8" w:rsidRDefault="00A274A6" w:rsidP="005904F3">
      <w:pPr>
        <w:pStyle w:val="Paragrafoelenco"/>
        <w:numPr>
          <w:ilvl w:val="0"/>
          <w:numId w:val="11"/>
        </w:numPr>
        <w:spacing w:line="259" w:lineRule="auto"/>
        <w:rPr>
          <w:rFonts w:asciiTheme="minorHAnsi" w:eastAsiaTheme="minorHAnsi" w:hAnsiTheme="minorHAnsi" w:cstheme="minorHAnsi"/>
          <w:b/>
          <w:bCs/>
          <w:lang w:eastAsia="en-US"/>
        </w:rPr>
      </w:pPr>
      <w:r w:rsidRPr="00CA53E8">
        <w:rPr>
          <w:rFonts w:asciiTheme="minorHAnsi" w:hAnsiTheme="minorHAnsi" w:cstheme="minorHAnsi"/>
          <w:b/>
          <w:bCs/>
        </w:rPr>
        <w:t>Organizzazione delle lezioni e delle esercitazioni curriculari</w:t>
      </w:r>
    </w:p>
    <w:p w14:paraId="1544C0D7" w14:textId="77777777" w:rsidR="00B916EC" w:rsidRPr="00CA53E8" w:rsidRDefault="00B916EC" w:rsidP="00B9612B">
      <w:pPr>
        <w:autoSpaceDE w:val="0"/>
        <w:autoSpaceDN w:val="0"/>
        <w:adjustRightInd w:val="0"/>
        <w:jc w:val="both"/>
        <w:rPr>
          <w:rFonts w:asciiTheme="minorHAnsi" w:eastAsiaTheme="minorHAnsi" w:hAnsiTheme="minorHAnsi" w:cstheme="minorHAnsi"/>
          <w:lang w:eastAsia="en-US"/>
        </w:rPr>
      </w:pPr>
    </w:p>
    <w:p w14:paraId="6665909B" w14:textId="7B142C9F" w:rsidR="00B9612B" w:rsidRPr="00CA53E8" w:rsidRDefault="0045253C" w:rsidP="00B9612B">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Nel presente documento</w:t>
      </w:r>
      <w:r w:rsidR="00B9612B" w:rsidRPr="00CA53E8">
        <w:rPr>
          <w:rFonts w:asciiTheme="minorHAnsi" w:eastAsiaTheme="minorHAnsi" w:hAnsiTheme="minorHAnsi" w:cstheme="minorHAnsi"/>
          <w:lang w:eastAsia="en-US"/>
        </w:rPr>
        <w:t xml:space="preserve"> viene disciplinat</w:t>
      </w:r>
      <w:r w:rsidR="00770275" w:rsidRPr="00CA53E8">
        <w:rPr>
          <w:rFonts w:asciiTheme="minorHAnsi" w:eastAsiaTheme="minorHAnsi" w:hAnsiTheme="minorHAnsi" w:cstheme="minorHAnsi"/>
          <w:lang w:eastAsia="en-US"/>
        </w:rPr>
        <w:t>o</w:t>
      </w:r>
      <w:r w:rsidR="00B9612B" w:rsidRPr="00CA53E8">
        <w:rPr>
          <w:rFonts w:asciiTheme="minorHAnsi" w:eastAsiaTheme="minorHAnsi" w:hAnsiTheme="minorHAnsi" w:cstheme="minorHAnsi"/>
          <w:lang w:eastAsia="en-US"/>
        </w:rPr>
        <w:t xml:space="preserve"> l</w:t>
      </w:r>
      <w:r w:rsidR="00770275" w:rsidRPr="00CA53E8">
        <w:rPr>
          <w:rFonts w:asciiTheme="minorHAnsi" w:eastAsiaTheme="minorHAnsi" w:hAnsiTheme="minorHAnsi" w:cstheme="minorHAnsi"/>
          <w:lang w:eastAsia="en-US"/>
        </w:rPr>
        <w:t>o svolgimento</w:t>
      </w:r>
      <w:r w:rsidR="00B9612B" w:rsidRPr="00CA53E8">
        <w:rPr>
          <w:rFonts w:asciiTheme="minorHAnsi" w:eastAsiaTheme="minorHAnsi" w:hAnsiTheme="minorHAnsi" w:cstheme="minorHAnsi"/>
          <w:lang w:eastAsia="en-US"/>
        </w:rPr>
        <w:t xml:space="preserve"> delle attività didattiche e curricolari in presenza</w:t>
      </w:r>
      <w:r w:rsidR="00027990" w:rsidRPr="00CA53E8">
        <w:rPr>
          <w:rFonts w:asciiTheme="minorHAnsi" w:eastAsiaTheme="minorHAnsi" w:hAnsiTheme="minorHAnsi" w:cstheme="minorHAnsi"/>
          <w:lang w:eastAsia="en-US"/>
        </w:rPr>
        <w:t xml:space="preserve"> e a distanza</w:t>
      </w:r>
      <w:r w:rsidR="00B9612B" w:rsidRPr="00CA53E8">
        <w:rPr>
          <w:rFonts w:asciiTheme="minorHAnsi" w:eastAsiaTheme="minorHAnsi" w:hAnsiTheme="minorHAnsi" w:cstheme="minorHAnsi"/>
          <w:lang w:eastAsia="en-US"/>
        </w:rPr>
        <w:t>, con gli obiettivi di:</w:t>
      </w:r>
    </w:p>
    <w:p w14:paraId="5F57D67A" w14:textId="50E71089" w:rsidR="00830717" w:rsidRPr="00CA53E8" w:rsidRDefault="00B9612B" w:rsidP="00C416A4">
      <w:pPr>
        <w:pStyle w:val="Paragrafoelenco"/>
        <w:numPr>
          <w:ilvl w:val="0"/>
          <w:numId w:val="27"/>
        </w:num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lang w:eastAsia="en-US"/>
        </w:rPr>
        <w:t>consentire l</w:t>
      </w:r>
      <w:r w:rsidR="00360CCE" w:rsidRPr="00CA53E8">
        <w:rPr>
          <w:rFonts w:asciiTheme="minorHAnsi" w:eastAsiaTheme="minorHAnsi" w:hAnsiTheme="minorHAnsi" w:cstheme="minorHAnsi"/>
          <w:lang w:eastAsia="en-US"/>
        </w:rPr>
        <w:t xml:space="preserve">o </w:t>
      </w:r>
      <w:r w:rsidR="00360CCE" w:rsidRPr="00CA53E8">
        <w:rPr>
          <w:rFonts w:asciiTheme="minorHAnsi" w:eastAsiaTheme="minorHAnsi" w:hAnsiTheme="minorHAnsi" w:cstheme="minorHAnsi"/>
          <w:b/>
          <w:bCs/>
          <w:lang w:eastAsia="en-US"/>
        </w:rPr>
        <w:t>svolgimento</w:t>
      </w:r>
      <w:r w:rsidRPr="00CA53E8">
        <w:rPr>
          <w:rFonts w:asciiTheme="minorHAnsi" w:eastAsiaTheme="minorHAnsi" w:hAnsiTheme="minorHAnsi" w:cstheme="minorHAnsi"/>
          <w:b/>
          <w:bCs/>
          <w:lang w:eastAsia="en-US"/>
        </w:rPr>
        <w:t xml:space="preserve"> delle lezioni in </w:t>
      </w:r>
      <w:r w:rsidR="00F954CF" w:rsidRPr="00CA53E8">
        <w:rPr>
          <w:rFonts w:asciiTheme="minorHAnsi" w:eastAsiaTheme="minorHAnsi" w:hAnsiTheme="minorHAnsi" w:cstheme="minorHAnsi"/>
          <w:b/>
          <w:bCs/>
          <w:lang w:eastAsia="en-US"/>
        </w:rPr>
        <w:t>aula</w:t>
      </w:r>
      <w:r w:rsidRPr="00CA53E8">
        <w:rPr>
          <w:rFonts w:asciiTheme="minorHAnsi" w:eastAsiaTheme="minorHAnsi" w:hAnsiTheme="minorHAnsi" w:cstheme="minorHAnsi"/>
          <w:b/>
          <w:bCs/>
          <w:lang w:eastAsia="en-US"/>
        </w:rPr>
        <w:t xml:space="preserve"> per </w:t>
      </w:r>
      <w:r w:rsidR="008754BC" w:rsidRPr="00CA53E8">
        <w:rPr>
          <w:rFonts w:asciiTheme="minorHAnsi" w:eastAsiaTheme="minorHAnsi" w:hAnsiTheme="minorHAnsi" w:cstheme="minorHAnsi"/>
          <w:b/>
          <w:bCs/>
          <w:lang w:eastAsia="en-US"/>
        </w:rPr>
        <w:t>tu</w:t>
      </w:r>
      <w:r w:rsidR="001B7074" w:rsidRPr="00CA53E8">
        <w:rPr>
          <w:rFonts w:asciiTheme="minorHAnsi" w:eastAsiaTheme="minorHAnsi" w:hAnsiTheme="minorHAnsi" w:cstheme="minorHAnsi"/>
          <w:b/>
          <w:bCs/>
          <w:lang w:eastAsia="en-US"/>
        </w:rPr>
        <w:t xml:space="preserve">tti gli anni di </w:t>
      </w:r>
      <w:r w:rsidR="00360CCE" w:rsidRPr="00CA53E8">
        <w:rPr>
          <w:rFonts w:asciiTheme="minorHAnsi" w:eastAsiaTheme="minorHAnsi" w:hAnsiTheme="minorHAnsi" w:cstheme="minorHAnsi"/>
          <w:b/>
          <w:bCs/>
          <w:lang w:eastAsia="en-US"/>
        </w:rPr>
        <w:t xml:space="preserve">tutti </w:t>
      </w:r>
      <w:r w:rsidRPr="00CA53E8">
        <w:rPr>
          <w:rFonts w:asciiTheme="minorHAnsi" w:eastAsiaTheme="minorHAnsi" w:hAnsiTheme="minorHAnsi" w:cstheme="minorHAnsi"/>
          <w:b/>
          <w:bCs/>
          <w:lang w:eastAsia="en-US"/>
        </w:rPr>
        <w:t xml:space="preserve">i corsi </w:t>
      </w:r>
      <w:r w:rsidR="00360CCE" w:rsidRPr="00CA53E8">
        <w:rPr>
          <w:rFonts w:asciiTheme="minorHAnsi" w:eastAsiaTheme="minorHAnsi" w:hAnsiTheme="minorHAnsi" w:cstheme="minorHAnsi"/>
          <w:b/>
          <w:bCs/>
          <w:lang w:eastAsia="en-US"/>
        </w:rPr>
        <w:t xml:space="preserve">di laurea </w:t>
      </w:r>
      <w:r w:rsidRPr="00CA53E8">
        <w:rPr>
          <w:rFonts w:asciiTheme="minorHAnsi" w:eastAsiaTheme="minorHAnsi" w:hAnsiTheme="minorHAnsi" w:cstheme="minorHAnsi"/>
          <w:b/>
          <w:bCs/>
          <w:lang w:eastAsia="en-US"/>
        </w:rPr>
        <w:t>triennali</w:t>
      </w:r>
      <w:r w:rsidR="00B532BD" w:rsidRPr="00CA53E8">
        <w:rPr>
          <w:rFonts w:asciiTheme="minorHAnsi" w:eastAsiaTheme="minorHAnsi" w:hAnsiTheme="minorHAnsi" w:cstheme="minorHAnsi"/>
          <w:b/>
          <w:bCs/>
          <w:lang w:eastAsia="en-US"/>
        </w:rPr>
        <w:t xml:space="preserve">, </w:t>
      </w:r>
      <w:r w:rsidRPr="00CA53E8">
        <w:rPr>
          <w:rFonts w:asciiTheme="minorHAnsi" w:eastAsiaTheme="minorHAnsi" w:hAnsiTheme="minorHAnsi" w:cstheme="minorHAnsi"/>
          <w:b/>
          <w:bCs/>
          <w:lang w:eastAsia="en-US"/>
        </w:rPr>
        <w:t>magistral</w:t>
      </w:r>
      <w:r w:rsidR="00B532BD" w:rsidRPr="00CA53E8">
        <w:rPr>
          <w:rFonts w:asciiTheme="minorHAnsi" w:eastAsiaTheme="minorHAnsi" w:hAnsiTheme="minorHAnsi" w:cstheme="minorHAnsi"/>
          <w:b/>
          <w:bCs/>
          <w:lang w:eastAsia="en-US"/>
        </w:rPr>
        <w:t>i biennali e</w:t>
      </w:r>
      <w:r w:rsidRPr="00CA53E8">
        <w:rPr>
          <w:rFonts w:asciiTheme="minorHAnsi" w:eastAsiaTheme="minorHAnsi" w:hAnsiTheme="minorHAnsi" w:cstheme="minorHAnsi"/>
          <w:b/>
          <w:bCs/>
          <w:lang w:eastAsia="en-US"/>
        </w:rPr>
        <w:t xml:space="preserve"> a ciclo unico, nelle sedi di Bari e Taranto</w:t>
      </w:r>
      <w:r w:rsidR="006F36C9" w:rsidRPr="00CA53E8">
        <w:rPr>
          <w:rFonts w:asciiTheme="minorHAnsi" w:eastAsiaTheme="minorHAnsi" w:hAnsiTheme="minorHAnsi" w:cstheme="minorHAnsi"/>
          <w:b/>
          <w:bCs/>
          <w:lang w:eastAsia="en-US"/>
        </w:rPr>
        <w:t>;</w:t>
      </w:r>
    </w:p>
    <w:p w14:paraId="5ABBDA75" w14:textId="332D5769" w:rsidR="00860E98" w:rsidRPr="00CA53E8" w:rsidRDefault="00B9612B" w:rsidP="00C416A4">
      <w:pPr>
        <w:pStyle w:val="Paragrafoelenco"/>
        <w:numPr>
          <w:ilvl w:val="0"/>
          <w:numId w:val="27"/>
        </w:num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consentire la </w:t>
      </w:r>
      <w:r w:rsidRPr="00CA53E8">
        <w:rPr>
          <w:rFonts w:asciiTheme="minorHAnsi" w:eastAsiaTheme="minorHAnsi" w:hAnsiTheme="minorHAnsi" w:cstheme="minorHAnsi"/>
          <w:b/>
          <w:bCs/>
          <w:lang w:eastAsia="en-US"/>
        </w:rPr>
        <w:t xml:space="preserve">fruizione delle lezioni </w:t>
      </w:r>
      <w:r w:rsidR="00482E46" w:rsidRPr="00CA53E8">
        <w:rPr>
          <w:rFonts w:asciiTheme="minorHAnsi" w:eastAsiaTheme="minorHAnsi" w:hAnsiTheme="minorHAnsi" w:cstheme="minorHAnsi"/>
          <w:b/>
          <w:bCs/>
          <w:lang w:eastAsia="en-US"/>
        </w:rPr>
        <w:t xml:space="preserve">da remoto in modalità sincrona </w:t>
      </w:r>
      <w:r w:rsidRPr="00CA53E8">
        <w:rPr>
          <w:rFonts w:asciiTheme="minorHAnsi" w:eastAsiaTheme="minorHAnsi" w:hAnsiTheme="minorHAnsi" w:cstheme="minorHAnsi"/>
          <w:b/>
          <w:bCs/>
          <w:lang w:eastAsia="en-US"/>
        </w:rPr>
        <w:t>da parte di tutti quegli studenti che per ragioni diverse non fossero nelle condizioni di seguire i corsi in presenza</w:t>
      </w:r>
      <w:r w:rsidR="00415FDA" w:rsidRPr="00CA53E8">
        <w:rPr>
          <w:rFonts w:asciiTheme="minorHAnsi" w:eastAsiaTheme="minorHAnsi" w:hAnsiTheme="minorHAnsi" w:cstheme="minorHAnsi"/>
          <w:lang w:eastAsia="en-US"/>
        </w:rPr>
        <w:t>.</w:t>
      </w:r>
    </w:p>
    <w:p w14:paraId="3E22CDF2" w14:textId="77777777" w:rsidR="00337A96" w:rsidRPr="00CA53E8" w:rsidRDefault="00337A96" w:rsidP="00337A96">
      <w:pPr>
        <w:pStyle w:val="Paragrafoelenco"/>
        <w:autoSpaceDE w:val="0"/>
        <w:autoSpaceDN w:val="0"/>
        <w:adjustRightInd w:val="0"/>
        <w:jc w:val="both"/>
        <w:rPr>
          <w:rFonts w:asciiTheme="minorHAnsi" w:eastAsiaTheme="minorHAnsi" w:hAnsiTheme="minorHAnsi" w:cstheme="minorHAnsi"/>
          <w:lang w:eastAsia="en-US"/>
        </w:rPr>
      </w:pPr>
    </w:p>
    <w:p w14:paraId="09585C97" w14:textId="2F16AD1B" w:rsidR="00830717" w:rsidRPr="00CA53E8" w:rsidRDefault="008D73E9" w:rsidP="00650BCB">
      <w:pPr>
        <w:autoSpaceDE w:val="0"/>
        <w:autoSpaceDN w:val="0"/>
        <w:adjustRightInd w:val="0"/>
        <w:jc w:val="both"/>
        <w:rPr>
          <w:rFonts w:asciiTheme="minorHAnsi" w:hAnsiTheme="minorHAnsi" w:cstheme="minorHAnsi"/>
          <w:bCs/>
          <w:iCs/>
        </w:rPr>
      </w:pPr>
      <w:r w:rsidRPr="00CA53E8">
        <w:rPr>
          <w:rFonts w:asciiTheme="minorHAnsi" w:hAnsiTheme="minorHAnsi" w:cstheme="minorHAnsi"/>
          <w:bCs/>
          <w:iCs/>
        </w:rPr>
        <w:t>G</w:t>
      </w:r>
      <w:r w:rsidR="005A68EA" w:rsidRPr="00CA53E8">
        <w:rPr>
          <w:rFonts w:asciiTheme="minorHAnsi" w:hAnsiTheme="minorHAnsi" w:cstheme="minorHAnsi"/>
          <w:bCs/>
          <w:iCs/>
        </w:rPr>
        <w:t xml:space="preserve">li </w:t>
      </w:r>
      <w:r w:rsidR="00437866" w:rsidRPr="00CA53E8">
        <w:rPr>
          <w:rFonts w:asciiTheme="minorHAnsi" w:eastAsiaTheme="minorHAnsi" w:hAnsiTheme="minorHAnsi" w:cstheme="minorHAnsi"/>
          <w:lang w:eastAsia="en-US"/>
        </w:rPr>
        <w:t xml:space="preserve">insegnamenti </w:t>
      </w:r>
      <w:r w:rsidR="005A68EA" w:rsidRPr="00CA53E8">
        <w:rPr>
          <w:rFonts w:asciiTheme="minorHAnsi" w:eastAsiaTheme="minorHAnsi" w:hAnsiTheme="minorHAnsi" w:cstheme="minorHAnsi"/>
          <w:lang w:eastAsia="en-US"/>
        </w:rPr>
        <w:t xml:space="preserve">in presenza saranno </w:t>
      </w:r>
      <w:r w:rsidR="00437866" w:rsidRPr="00CA53E8">
        <w:rPr>
          <w:rFonts w:asciiTheme="minorHAnsi" w:eastAsiaTheme="minorHAnsi" w:hAnsiTheme="minorHAnsi" w:cstheme="minorHAnsi"/>
          <w:lang w:eastAsia="en-US"/>
        </w:rPr>
        <w:t xml:space="preserve">erogati </w:t>
      </w:r>
      <w:r w:rsidR="00437866" w:rsidRPr="00CA53E8">
        <w:rPr>
          <w:rFonts w:asciiTheme="minorHAnsi" w:hAnsiTheme="minorHAnsi" w:cstheme="minorHAnsi"/>
          <w:bCs/>
          <w:iCs/>
        </w:rPr>
        <w:t>in aule attrezzate per la diretta in streaming</w:t>
      </w:r>
      <w:r w:rsidR="00247786" w:rsidRPr="00CA53E8">
        <w:rPr>
          <w:rFonts w:asciiTheme="minorHAnsi" w:hAnsiTheme="minorHAnsi" w:cstheme="minorHAnsi"/>
          <w:bCs/>
          <w:iCs/>
        </w:rPr>
        <w:t xml:space="preserve"> attraverso la piattaforma MS Teams</w:t>
      </w:r>
      <w:r w:rsidR="00AD3F30" w:rsidRPr="00CA53E8">
        <w:rPr>
          <w:rFonts w:asciiTheme="minorHAnsi" w:hAnsiTheme="minorHAnsi" w:cstheme="minorHAnsi"/>
          <w:bCs/>
          <w:iCs/>
        </w:rPr>
        <w:t xml:space="preserve"> (vedasi successivo punto </w:t>
      </w:r>
      <w:r w:rsidR="00560330" w:rsidRPr="00CA53E8">
        <w:rPr>
          <w:rFonts w:asciiTheme="minorHAnsi" w:hAnsiTheme="minorHAnsi" w:cstheme="minorHAnsi"/>
          <w:bCs/>
          <w:iCs/>
        </w:rPr>
        <w:fldChar w:fldCharType="begin"/>
      </w:r>
      <w:r w:rsidR="00560330" w:rsidRPr="00CA53E8">
        <w:rPr>
          <w:rFonts w:asciiTheme="minorHAnsi" w:hAnsiTheme="minorHAnsi" w:cstheme="minorHAnsi"/>
          <w:bCs/>
          <w:iCs/>
        </w:rPr>
        <w:instrText xml:space="preserve"> REF _Ref77321663 \r \h </w:instrText>
      </w:r>
      <w:r w:rsidR="00CA53E8">
        <w:rPr>
          <w:rFonts w:asciiTheme="minorHAnsi" w:hAnsiTheme="minorHAnsi" w:cstheme="minorHAnsi"/>
          <w:bCs/>
          <w:iCs/>
        </w:rPr>
        <w:instrText xml:space="preserve"> \* MERGEFORMAT </w:instrText>
      </w:r>
      <w:r w:rsidR="00560330" w:rsidRPr="00CA53E8">
        <w:rPr>
          <w:rFonts w:asciiTheme="minorHAnsi" w:hAnsiTheme="minorHAnsi" w:cstheme="minorHAnsi"/>
          <w:bCs/>
          <w:iCs/>
        </w:rPr>
      </w:r>
      <w:r w:rsidR="00560330" w:rsidRPr="00CA53E8">
        <w:rPr>
          <w:rFonts w:asciiTheme="minorHAnsi" w:hAnsiTheme="minorHAnsi" w:cstheme="minorHAnsi"/>
          <w:bCs/>
          <w:iCs/>
        </w:rPr>
        <w:fldChar w:fldCharType="separate"/>
      </w:r>
      <w:r w:rsidR="00560330" w:rsidRPr="00CA53E8">
        <w:rPr>
          <w:rFonts w:asciiTheme="minorHAnsi" w:hAnsiTheme="minorHAnsi" w:cstheme="minorHAnsi"/>
          <w:bCs/>
          <w:iCs/>
        </w:rPr>
        <w:t>8</w:t>
      </w:r>
      <w:r w:rsidR="00560330" w:rsidRPr="00CA53E8">
        <w:rPr>
          <w:rFonts w:asciiTheme="minorHAnsi" w:hAnsiTheme="minorHAnsi" w:cstheme="minorHAnsi"/>
          <w:bCs/>
          <w:iCs/>
        </w:rPr>
        <w:fldChar w:fldCharType="end"/>
      </w:r>
      <w:r w:rsidR="00B84C65" w:rsidRPr="00CA53E8">
        <w:rPr>
          <w:rFonts w:asciiTheme="minorHAnsi" w:hAnsiTheme="minorHAnsi" w:cstheme="minorHAnsi"/>
          <w:bCs/>
          <w:iCs/>
        </w:rPr>
        <w:t>)</w:t>
      </w:r>
      <w:r w:rsidR="00437866" w:rsidRPr="00CA53E8">
        <w:rPr>
          <w:rFonts w:asciiTheme="minorHAnsi" w:hAnsiTheme="minorHAnsi" w:cstheme="minorHAnsi"/>
          <w:bCs/>
          <w:iCs/>
        </w:rPr>
        <w:t>, consentendo agli studenti sia la possibilità di seguire in presenza (fino al limite della capienza delle aule, ridotta nel rispetto dei protocolli di sicurezza) che in telepresenza a distanza da casa (da remoto)</w:t>
      </w:r>
      <w:r w:rsidR="00FF5156" w:rsidRPr="00CA53E8">
        <w:rPr>
          <w:rFonts w:asciiTheme="minorHAnsi" w:hAnsiTheme="minorHAnsi" w:cstheme="minorHAnsi"/>
          <w:bCs/>
          <w:iCs/>
        </w:rPr>
        <w:t xml:space="preserve">. </w:t>
      </w:r>
    </w:p>
    <w:p w14:paraId="2B4604C9" w14:textId="77777777" w:rsidR="000A4A00" w:rsidRPr="00CA53E8" w:rsidRDefault="000A4A00" w:rsidP="004F6CA7">
      <w:pPr>
        <w:spacing w:line="259" w:lineRule="auto"/>
        <w:ind w:left="-5"/>
        <w:jc w:val="both"/>
        <w:rPr>
          <w:rFonts w:asciiTheme="minorHAnsi" w:hAnsiTheme="minorHAnsi" w:cstheme="minorHAnsi"/>
          <w:bCs/>
          <w:iCs/>
        </w:rPr>
      </w:pPr>
    </w:p>
    <w:p w14:paraId="4D3EF93C" w14:textId="0D69E597" w:rsidR="004F6CA7" w:rsidRPr="00CA53E8" w:rsidRDefault="004F6CA7" w:rsidP="004F6CA7">
      <w:pPr>
        <w:spacing w:line="259" w:lineRule="auto"/>
        <w:ind w:left="-5"/>
        <w:jc w:val="both"/>
        <w:rPr>
          <w:rFonts w:asciiTheme="minorHAnsi" w:hAnsiTheme="minorHAnsi" w:cstheme="minorHAnsi"/>
          <w:bCs/>
          <w:iCs/>
        </w:rPr>
      </w:pPr>
      <w:r w:rsidRPr="00CA53E8">
        <w:rPr>
          <w:rFonts w:asciiTheme="minorHAnsi" w:hAnsiTheme="minorHAnsi" w:cstheme="minorHAnsi"/>
          <w:bCs/>
          <w:iCs/>
        </w:rPr>
        <w:t xml:space="preserve">In ogni caso, ciascun docente provvederà a registrare tutte le lezioni tramite la piattaforma MS Teams ed a rendere disponibili le registrazioni </w:t>
      </w:r>
      <w:r w:rsidR="00CF19B8" w:rsidRPr="00CA53E8">
        <w:rPr>
          <w:rFonts w:asciiTheme="minorHAnsi" w:hAnsiTheme="minorHAnsi" w:cstheme="minorHAnsi"/>
          <w:bCs/>
          <w:iCs/>
        </w:rPr>
        <w:t>a so</w:t>
      </w:r>
      <w:r w:rsidRPr="00CA53E8">
        <w:rPr>
          <w:rFonts w:asciiTheme="minorHAnsi" w:hAnsiTheme="minorHAnsi" w:cstheme="minorHAnsi"/>
          <w:bCs/>
          <w:iCs/>
        </w:rPr>
        <w:t>li studenti iscritti al corso.</w:t>
      </w:r>
    </w:p>
    <w:p w14:paraId="2E7AEF4D" w14:textId="02862084" w:rsidR="002A6B71" w:rsidRPr="00CA53E8" w:rsidRDefault="00AB02A5" w:rsidP="002A6B71">
      <w:pPr>
        <w:spacing w:line="259" w:lineRule="auto"/>
        <w:ind w:left="-5"/>
        <w:jc w:val="both"/>
        <w:rPr>
          <w:rFonts w:asciiTheme="minorHAnsi" w:hAnsiTheme="minorHAnsi" w:cstheme="minorHAnsi"/>
          <w:b/>
          <w:iCs/>
        </w:rPr>
      </w:pPr>
      <w:r w:rsidRPr="00CA53E8">
        <w:rPr>
          <w:rFonts w:asciiTheme="minorHAnsi" w:eastAsiaTheme="minorHAnsi" w:hAnsiTheme="minorHAnsi" w:cstheme="minorHAnsi"/>
          <w:lang w:eastAsia="en-US"/>
        </w:rPr>
        <w:t xml:space="preserve">E’ prevista la possibilità che, </w:t>
      </w:r>
      <w:r w:rsidR="00B75D5A" w:rsidRPr="00CA53E8">
        <w:rPr>
          <w:rFonts w:asciiTheme="minorHAnsi" w:eastAsiaTheme="minorHAnsi" w:hAnsiTheme="minorHAnsi" w:cstheme="minorHAnsi"/>
          <w:lang w:eastAsia="en-US"/>
        </w:rPr>
        <w:t>i</w:t>
      </w:r>
      <w:r w:rsidR="00FF5156" w:rsidRPr="00CA53E8">
        <w:rPr>
          <w:rFonts w:asciiTheme="minorHAnsi" w:eastAsiaTheme="minorHAnsi" w:hAnsiTheme="minorHAnsi" w:cstheme="minorHAnsi"/>
          <w:lang w:eastAsia="en-US"/>
        </w:rPr>
        <w:t xml:space="preserve">n funzione </w:t>
      </w:r>
      <w:r w:rsidR="00FF5156" w:rsidRPr="00CA53E8">
        <w:rPr>
          <w:rFonts w:asciiTheme="minorHAnsi" w:hAnsiTheme="minorHAnsi" w:cstheme="minorHAnsi"/>
          <w:bCs/>
          <w:iCs/>
        </w:rPr>
        <w:t>degli aspetti logistici</w:t>
      </w:r>
      <w:r w:rsidR="0049481F" w:rsidRPr="00CA53E8">
        <w:rPr>
          <w:rFonts w:asciiTheme="minorHAnsi" w:hAnsiTheme="minorHAnsi" w:cstheme="minorHAnsi"/>
          <w:bCs/>
          <w:iCs/>
        </w:rPr>
        <w:t xml:space="preserve"> derivanti dal rispetto dei </w:t>
      </w:r>
      <w:r w:rsidR="00FF5156" w:rsidRPr="00CA53E8">
        <w:rPr>
          <w:rFonts w:asciiTheme="minorHAnsi" w:hAnsiTheme="minorHAnsi" w:cstheme="minorHAnsi"/>
          <w:bCs/>
          <w:iCs/>
        </w:rPr>
        <w:t xml:space="preserve">protocolli di sicurezza, </w:t>
      </w:r>
      <w:r w:rsidR="0062479F" w:rsidRPr="00CA53E8">
        <w:rPr>
          <w:rFonts w:asciiTheme="minorHAnsi" w:hAnsiTheme="minorHAnsi" w:cstheme="minorHAnsi"/>
          <w:bCs/>
          <w:iCs/>
        </w:rPr>
        <w:t>parte</w:t>
      </w:r>
      <w:r w:rsidR="00437866" w:rsidRPr="00CA53E8">
        <w:rPr>
          <w:rFonts w:asciiTheme="minorHAnsi" w:hAnsiTheme="minorHAnsi" w:cstheme="minorHAnsi"/>
          <w:bCs/>
          <w:iCs/>
        </w:rPr>
        <w:t xml:space="preserve"> </w:t>
      </w:r>
      <w:r w:rsidR="00851ED3" w:rsidRPr="00CA53E8">
        <w:rPr>
          <w:rFonts w:asciiTheme="minorHAnsi" w:hAnsiTheme="minorHAnsi" w:cstheme="minorHAnsi"/>
          <w:bCs/>
          <w:iCs/>
        </w:rPr>
        <w:t xml:space="preserve">delle </w:t>
      </w:r>
      <w:r w:rsidR="00437866" w:rsidRPr="00CA53E8">
        <w:rPr>
          <w:rFonts w:asciiTheme="minorHAnsi" w:hAnsiTheme="minorHAnsi" w:cstheme="minorHAnsi"/>
          <w:bCs/>
          <w:iCs/>
        </w:rPr>
        <w:t>lezioni</w:t>
      </w:r>
      <w:r w:rsidR="00373865" w:rsidRPr="00CA53E8">
        <w:rPr>
          <w:rFonts w:asciiTheme="minorHAnsi" w:hAnsiTheme="minorHAnsi" w:cstheme="minorHAnsi"/>
          <w:bCs/>
          <w:iCs/>
        </w:rPr>
        <w:t xml:space="preserve"> </w:t>
      </w:r>
      <w:r w:rsidR="00851ED3" w:rsidRPr="00CA53E8">
        <w:rPr>
          <w:rFonts w:asciiTheme="minorHAnsi" w:hAnsiTheme="minorHAnsi" w:cstheme="minorHAnsi"/>
          <w:bCs/>
          <w:iCs/>
        </w:rPr>
        <w:t xml:space="preserve">possa </w:t>
      </w:r>
      <w:r w:rsidR="00D56C2C" w:rsidRPr="00CA53E8">
        <w:rPr>
          <w:rFonts w:asciiTheme="minorHAnsi" w:hAnsiTheme="minorHAnsi" w:cstheme="minorHAnsi"/>
          <w:bCs/>
          <w:iCs/>
        </w:rPr>
        <w:t>essere impartit</w:t>
      </w:r>
      <w:r w:rsidR="00851ED3" w:rsidRPr="00CA53E8">
        <w:rPr>
          <w:rFonts w:asciiTheme="minorHAnsi" w:hAnsiTheme="minorHAnsi" w:cstheme="minorHAnsi"/>
          <w:bCs/>
          <w:iCs/>
        </w:rPr>
        <w:t>a</w:t>
      </w:r>
      <w:r w:rsidR="0062479F" w:rsidRPr="00CA53E8">
        <w:rPr>
          <w:rFonts w:asciiTheme="minorHAnsi" w:hAnsiTheme="minorHAnsi" w:cstheme="minorHAnsi"/>
          <w:bCs/>
          <w:iCs/>
        </w:rPr>
        <w:t xml:space="preserve"> </w:t>
      </w:r>
      <w:r w:rsidR="003827EB" w:rsidRPr="00CA53E8">
        <w:rPr>
          <w:rFonts w:asciiTheme="minorHAnsi" w:hAnsiTheme="minorHAnsi" w:cstheme="minorHAnsi"/>
          <w:bCs/>
          <w:iCs/>
        </w:rPr>
        <w:t xml:space="preserve">esclusivamente </w:t>
      </w:r>
      <w:r w:rsidR="006C4E4D" w:rsidRPr="00CA53E8">
        <w:rPr>
          <w:rFonts w:asciiTheme="minorHAnsi" w:hAnsiTheme="minorHAnsi" w:cstheme="minorHAnsi"/>
          <w:bCs/>
          <w:iCs/>
        </w:rPr>
        <w:t xml:space="preserve">online </w:t>
      </w:r>
      <w:r w:rsidR="006B7DFE" w:rsidRPr="00CA53E8">
        <w:rPr>
          <w:rFonts w:asciiTheme="minorHAnsi" w:hAnsiTheme="minorHAnsi" w:cstheme="minorHAnsi"/>
          <w:bCs/>
          <w:iCs/>
        </w:rPr>
        <w:t xml:space="preserve">in modalità sincrona </w:t>
      </w:r>
      <w:r w:rsidR="00437866" w:rsidRPr="00CA53E8">
        <w:rPr>
          <w:rFonts w:asciiTheme="minorHAnsi" w:hAnsiTheme="minorHAnsi" w:cstheme="minorHAnsi"/>
          <w:bCs/>
          <w:iCs/>
        </w:rPr>
        <w:t xml:space="preserve">con </w:t>
      </w:r>
      <w:r w:rsidR="00D15FD8" w:rsidRPr="00CA53E8">
        <w:rPr>
          <w:rFonts w:asciiTheme="minorHAnsi" w:hAnsiTheme="minorHAnsi" w:cstheme="minorHAnsi"/>
          <w:bCs/>
          <w:iCs/>
        </w:rPr>
        <w:t xml:space="preserve">tutti gli </w:t>
      </w:r>
      <w:r w:rsidR="00437866" w:rsidRPr="00CA53E8">
        <w:rPr>
          <w:rFonts w:asciiTheme="minorHAnsi" w:hAnsiTheme="minorHAnsi" w:cstheme="minorHAnsi"/>
          <w:bCs/>
          <w:iCs/>
        </w:rPr>
        <w:t>studenti che seguono a distanza da casa.</w:t>
      </w:r>
      <w:r w:rsidR="00DD60D7" w:rsidRPr="00CA53E8">
        <w:rPr>
          <w:rFonts w:asciiTheme="minorHAnsi" w:hAnsiTheme="minorHAnsi" w:cstheme="minorHAnsi"/>
          <w:bCs/>
          <w:iCs/>
        </w:rPr>
        <w:t xml:space="preserve"> </w:t>
      </w:r>
    </w:p>
    <w:p w14:paraId="0E31FFAE" w14:textId="66D1F8A9" w:rsidR="00B9612B" w:rsidRPr="00CA53E8" w:rsidRDefault="00B9612B" w:rsidP="00B9612B">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Si terrà conto delle specifiche esigenze formative degli studenti con disabilità e degli studenti con disturbi specifici dell’apprendimento</w:t>
      </w:r>
      <w:r w:rsidR="00AD0C46" w:rsidRPr="00CA53E8">
        <w:rPr>
          <w:rFonts w:asciiTheme="minorHAnsi" w:eastAsiaTheme="minorHAnsi" w:hAnsiTheme="minorHAnsi" w:cstheme="minorHAnsi"/>
          <w:lang w:eastAsia="en-US"/>
        </w:rPr>
        <w:t>, mediante apposite postazioni nelle aule</w:t>
      </w:r>
      <w:r w:rsidR="00BE2504" w:rsidRPr="00CA53E8">
        <w:rPr>
          <w:rFonts w:asciiTheme="minorHAnsi" w:eastAsiaTheme="minorHAnsi" w:hAnsiTheme="minorHAnsi" w:cstheme="minorHAnsi"/>
          <w:lang w:eastAsia="en-US"/>
        </w:rPr>
        <w:t xml:space="preserve"> e tutoraggio.</w:t>
      </w:r>
    </w:p>
    <w:p w14:paraId="5ED7C97B" w14:textId="771C61BD" w:rsidR="00245144" w:rsidRPr="00CA53E8" w:rsidRDefault="00B9612B" w:rsidP="006A0A0D">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Per tutte le attività didattiche saranno comunque garantite opportune condizioni di sicurezza sanitaria per studenti, docenti, ricercatori, personale PTA e operatori per la vigilanza e controllo, attraverso il rispetto del protocollo definito dalle “</w:t>
      </w:r>
      <w:bookmarkStart w:id="1" w:name="_Hlk70433675"/>
      <w:r w:rsidRPr="00CA53E8">
        <w:rPr>
          <w:rFonts w:asciiTheme="minorHAnsi" w:eastAsiaTheme="minorHAnsi" w:hAnsiTheme="minorHAnsi" w:cstheme="minorHAnsi"/>
          <w:lang w:eastAsia="en-US"/>
        </w:rPr>
        <w:t>LINEE GUIDA DI REGOLAMENTAZIONE DELLE MISURE PER IL CONTRASTO E IL CONTENIMENTO DEL CONTAGIO DA SARS-COV-2 NELLA FASE 3</w:t>
      </w:r>
      <w:bookmarkEnd w:id="1"/>
      <w:r w:rsidRPr="00CA53E8">
        <w:rPr>
          <w:rFonts w:asciiTheme="minorHAnsi" w:eastAsiaTheme="minorHAnsi" w:hAnsiTheme="minorHAnsi" w:cstheme="minorHAnsi"/>
          <w:lang w:eastAsia="en-US"/>
        </w:rPr>
        <w:t>” (</w:t>
      </w:r>
      <w:hyperlink r:id="rId8" w:history="1">
        <w:r w:rsidRPr="00CA53E8">
          <w:rPr>
            <w:rStyle w:val="Collegamentoipertestuale"/>
            <w:rFonts w:asciiTheme="minorHAnsi" w:eastAsiaTheme="minorHAnsi" w:hAnsiTheme="minorHAnsi" w:cstheme="minorHAnsi"/>
            <w:lang w:eastAsia="en-US"/>
          </w:rPr>
          <w:t>http://www.poliba.it/sites/default/files/protocollo_fase_3_versione_definitiva_0.pdf</w:t>
        </w:r>
      </w:hyperlink>
      <w:r w:rsidRPr="00CA53E8">
        <w:rPr>
          <w:rFonts w:asciiTheme="minorHAnsi" w:eastAsiaTheme="minorHAnsi" w:hAnsiTheme="minorHAnsi" w:cstheme="minorHAnsi"/>
          <w:lang w:eastAsia="en-US"/>
        </w:rPr>
        <w:t>).</w:t>
      </w:r>
    </w:p>
    <w:p w14:paraId="16DE8646" w14:textId="78C2DFBF" w:rsidR="003B3E19" w:rsidRPr="00CA53E8" w:rsidRDefault="003B3E19" w:rsidP="006A0A0D">
      <w:pPr>
        <w:autoSpaceDE w:val="0"/>
        <w:autoSpaceDN w:val="0"/>
        <w:adjustRightInd w:val="0"/>
        <w:jc w:val="both"/>
        <w:rPr>
          <w:rFonts w:asciiTheme="minorHAnsi" w:hAnsiTheme="minorHAnsi" w:cstheme="minorHAnsi"/>
          <w:b/>
          <w:iCs/>
        </w:rPr>
      </w:pPr>
    </w:p>
    <w:p w14:paraId="5E55935C" w14:textId="77777777" w:rsidR="00A06FFC" w:rsidRPr="00CA53E8" w:rsidRDefault="00A06FFC" w:rsidP="00A06FFC">
      <w:pPr>
        <w:pStyle w:val="Paragrafoelenco"/>
        <w:numPr>
          <w:ilvl w:val="0"/>
          <w:numId w:val="11"/>
        </w:numPr>
        <w:spacing w:line="259" w:lineRule="auto"/>
        <w:rPr>
          <w:rFonts w:asciiTheme="minorHAnsi" w:hAnsiTheme="minorHAnsi" w:cstheme="minorHAnsi"/>
          <w:b/>
          <w:iCs/>
        </w:rPr>
      </w:pPr>
      <w:r w:rsidRPr="00CA53E8">
        <w:rPr>
          <w:rFonts w:asciiTheme="minorHAnsi" w:hAnsiTheme="minorHAnsi" w:cstheme="minorHAnsi"/>
          <w:b/>
          <w:iCs/>
        </w:rPr>
        <w:t xml:space="preserve">Rapporto tra ore di didattica sincrona (in </w:t>
      </w:r>
      <w:r w:rsidRPr="00CA53E8">
        <w:rPr>
          <w:rFonts w:asciiTheme="minorHAnsi" w:hAnsiTheme="minorHAnsi" w:cstheme="minorHAnsi"/>
          <w:b/>
          <w:bCs/>
        </w:rPr>
        <w:t>presenza</w:t>
      </w:r>
      <w:r w:rsidRPr="00CA53E8">
        <w:rPr>
          <w:rFonts w:asciiTheme="minorHAnsi" w:hAnsiTheme="minorHAnsi" w:cstheme="minorHAnsi"/>
          <w:b/>
          <w:iCs/>
        </w:rPr>
        <w:t xml:space="preserve"> o in telepresenza) e CFU</w:t>
      </w:r>
    </w:p>
    <w:p w14:paraId="1403216B" w14:textId="4895D979" w:rsidR="00A06FFC" w:rsidRPr="00CA53E8" w:rsidRDefault="00A06FFC" w:rsidP="00A06FFC">
      <w:pPr>
        <w:spacing w:line="259" w:lineRule="auto"/>
        <w:ind w:left="-5"/>
        <w:jc w:val="both"/>
        <w:rPr>
          <w:rFonts w:asciiTheme="minorHAnsi" w:hAnsiTheme="minorHAnsi" w:cstheme="minorHAnsi"/>
          <w:bCs/>
          <w:iCs/>
        </w:rPr>
      </w:pPr>
      <w:r w:rsidRPr="00CA53E8">
        <w:rPr>
          <w:rFonts w:asciiTheme="minorHAnsi" w:hAnsiTheme="minorHAnsi" w:cstheme="minorHAnsi"/>
          <w:bCs/>
          <w:iCs/>
        </w:rPr>
        <w:t xml:space="preserve">Il rapporto tra il numero di ore di didattica frontale e CFU </w:t>
      </w:r>
      <w:r w:rsidR="00CD4D4F" w:rsidRPr="00CA53E8">
        <w:rPr>
          <w:rFonts w:asciiTheme="minorHAnsi" w:hAnsiTheme="minorHAnsi" w:cstheme="minorHAnsi"/>
          <w:bCs/>
          <w:iCs/>
        </w:rPr>
        <w:t>è</w:t>
      </w:r>
      <w:r w:rsidRPr="00CA53E8">
        <w:rPr>
          <w:rFonts w:asciiTheme="minorHAnsi" w:hAnsiTheme="minorHAnsi" w:cstheme="minorHAnsi"/>
          <w:bCs/>
          <w:iCs/>
        </w:rPr>
        <w:t xml:space="preserve"> fissato a </w:t>
      </w:r>
      <w:r w:rsidRPr="00CA53E8">
        <w:rPr>
          <w:rFonts w:asciiTheme="minorHAnsi" w:hAnsiTheme="minorHAnsi" w:cstheme="minorHAnsi"/>
          <w:b/>
          <w:iCs/>
        </w:rPr>
        <w:t>10 ore/CFU</w:t>
      </w:r>
      <w:r w:rsidRPr="00CA53E8">
        <w:rPr>
          <w:rFonts w:asciiTheme="minorHAnsi" w:hAnsiTheme="minorHAnsi" w:cstheme="minorHAnsi"/>
          <w:bCs/>
          <w:iCs/>
        </w:rPr>
        <w:t>. In base a tale rapporto, le ore di didattica frontale erogate alla settimana saranno tipicamente: 5 ore per un corso da 6 CFU, 7,5 ore per un corso da 9 CFU e 10 ore per un corso da 12 CFU.</w:t>
      </w:r>
    </w:p>
    <w:p w14:paraId="13D5D353" w14:textId="0D18C935" w:rsidR="00AD3EE1" w:rsidRPr="00CA53E8" w:rsidRDefault="00AD3EE1" w:rsidP="00A06FFC">
      <w:pPr>
        <w:spacing w:line="259" w:lineRule="auto"/>
        <w:ind w:left="-5"/>
        <w:jc w:val="both"/>
        <w:rPr>
          <w:rFonts w:asciiTheme="minorHAnsi" w:hAnsiTheme="minorHAnsi" w:cstheme="minorHAnsi"/>
          <w:bCs/>
          <w:iCs/>
        </w:rPr>
      </w:pPr>
    </w:p>
    <w:p w14:paraId="0AEBB69F" w14:textId="173788A3" w:rsidR="00AD3EE1" w:rsidRPr="00CA53E8" w:rsidRDefault="00873744" w:rsidP="00C730C3">
      <w:pPr>
        <w:pStyle w:val="Paragrafoelenco"/>
        <w:numPr>
          <w:ilvl w:val="0"/>
          <w:numId w:val="11"/>
        </w:numPr>
        <w:spacing w:line="259" w:lineRule="auto"/>
        <w:rPr>
          <w:rFonts w:asciiTheme="minorHAnsi" w:hAnsiTheme="minorHAnsi" w:cstheme="minorHAnsi"/>
          <w:b/>
          <w:iCs/>
        </w:rPr>
      </w:pPr>
      <w:r w:rsidRPr="00CA53E8">
        <w:rPr>
          <w:rFonts w:asciiTheme="minorHAnsi" w:hAnsiTheme="minorHAnsi" w:cstheme="minorHAnsi"/>
          <w:b/>
          <w:iCs/>
        </w:rPr>
        <w:t>Calendario delle lezioni</w:t>
      </w:r>
    </w:p>
    <w:p w14:paraId="4881A430" w14:textId="050DD64B" w:rsidR="00873744" w:rsidRPr="00CA53E8" w:rsidRDefault="004C148F" w:rsidP="00A06FFC">
      <w:pPr>
        <w:spacing w:line="259" w:lineRule="auto"/>
        <w:ind w:left="-5"/>
        <w:jc w:val="both"/>
        <w:rPr>
          <w:rFonts w:asciiTheme="minorHAnsi" w:hAnsiTheme="minorHAnsi" w:cstheme="minorHAnsi"/>
          <w:bCs/>
          <w:iCs/>
        </w:rPr>
      </w:pPr>
      <w:r w:rsidRPr="00CA53E8">
        <w:rPr>
          <w:rFonts w:asciiTheme="minorHAnsi" w:hAnsiTheme="minorHAnsi" w:cstheme="minorHAnsi"/>
          <w:bCs/>
          <w:iCs/>
        </w:rPr>
        <w:t>Per l’anno accademico 2021-22, il calendario delle lezioni</w:t>
      </w:r>
      <w:r w:rsidR="008E0A6D" w:rsidRPr="00CA53E8">
        <w:rPr>
          <w:rFonts w:asciiTheme="minorHAnsi" w:hAnsiTheme="minorHAnsi" w:cstheme="minorHAnsi"/>
          <w:bCs/>
          <w:iCs/>
        </w:rPr>
        <w:t xml:space="preserve"> di tutti i corsi di laurea di Ingegneria, triennali e magistrali,</w:t>
      </w:r>
      <w:r w:rsidRPr="00CA53E8">
        <w:rPr>
          <w:rFonts w:asciiTheme="minorHAnsi" w:hAnsiTheme="minorHAnsi" w:cstheme="minorHAnsi"/>
          <w:bCs/>
          <w:iCs/>
        </w:rPr>
        <w:t xml:space="preserve"> preved</w:t>
      </w:r>
      <w:r w:rsidR="008E0A6D" w:rsidRPr="00CA53E8">
        <w:rPr>
          <w:rFonts w:asciiTheme="minorHAnsi" w:hAnsiTheme="minorHAnsi" w:cstheme="minorHAnsi"/>
          <w:bCs/>
          <w:iCs/>
        </w:rPr>
        <w:t>e</w:t>
      </w:r>
      <w:r w:rsidRPr="00CA53E8">
        <w:rPr>
          <w:rFonts w:asciiTheme="minorHAnsi" w:hAnsiTheme="minorHAnsi" w:cstheme="minorHAnsi"/>
          <w:bCs/>
          <w:iCs/>
        </w:rPr>
        <w:t xml:space="preserve">rà l’inizio delle lezioni il </w:t>
      </w:r>
      <w:r w:rsidR="00FF7368" w:rsidRPr="00CA53E8">
        <w:rPr>
          <w:rFonts w:asciiTheme="minorHAnsi" w:hAnsiTheme="minorHAnsi" w:cstheme="minorHAnsi"/>
          <w:b/>
          <w:iCs/>
        </w:rPr>
        <w:t>4</w:t>
      </w:r>
      <w:r w:rsidRPr="00CA53E8">
        <w:rPr>
          <w:rFonts w:asciiTheme="minorHAnsi" w:hAnsiTheme="minorHAnsi" w:cstheme="minorHAnsi"/>
          <w:b/>
          <w:iCs/>
        </w:rPr>
        <w:t xml:space="preserve"> ottobre 202</w:t>
      </w:r>
      <w:r w:rsidR="00FF7368" w:rsidRPr="00CA53E8">
        <w:rPr>
          <w:rFonts w:asciiTheme="minorHAnsi" w:hAnsiTheme="minorHAnsi" w:cstheme="minorHAnsi"/>
          <w:b/>
          <w:iCs/>
        </w:rPr>
        <w:t>1</w:t>
      </w:r>
      <w:r w:rsidRPr="00CA53E8">
        <w:rPr>
          <w:rFonts w:asciiTheme="minorHAnsi" w:hAnsiTheme="minorHAnsi" w:cstheme="minorHAnsi"/>
          <w:bCs/>
          <w:iCs/>
        </w:rPr>
        <w:t xml:space="preserve"> e si articolerà su </w:t>
      </w:r>
      <w:r w:rsidRPr="00CA53E8">
        <w:rPr>
          <w:rFonts w:asciiTheme="minorHAnsi" w:hAnsiTheme="minorHAnsi" w:cstheme="minorHAnsi"/>
          <w:b/>
          <w:iCs/>
        </w:rPr>
        <w:t>12 settimane</w:t>
      </w:r>
      <w:r w:rsidRPr="00CA53E8">
        <w:rPr>
          <w:rFonts w:asciiTheme="minorHAnsi" w:hAnsiTheme="minorHAnsi" w:cstheme="minorHAnsi"/>
          <w:bCs/>
          <w:iCs/>
        </w:rPr>
        <w:t xml:space="preserve"> per ciascun semestre, incluso il sabato, secondo il seguente calendario</w:t>
      </w:r>
      <w:r w:rsidR="00E60629" w:rsidRPr="00CA53E8">
        <w:rPr>
          <w:rFonts w:asciiTheme="minorHAnsi" w:hAnsiTheme="minorHAnsi" w:cstheme="minorHAnsi"/>
          <w:bCs/>
          <w:iCs/>
        </w:rPr>
        <w:t xml:space="preserve">, </w:t>
      </w:r>
    </w:p>
    <w:p w14:paraId="6D745AB8" w14:textId="225537ED" w:rsidR="00873744" w:rsidRPr="00CA53E8" w:rsidRDefault="00873744" w:rsidP="00A06FFC">
      <w:pPr>
        <w:spacing w:line="259" w:lineRule="auto"/>
        <w:ind w:left="-5"/>
        <w:jc w:val="both"/>
        <w:rPr>
          <w:rFonts w:asciiTheme="minorHAnsi" w:hAnsiTheme="minorHAnsi" w:cstheme="minorHAnsi"/>
          <w:bCs/>
          <w:iCs/>
        </w:rPr>
      </w:pPr>
      <w:r w:rsidRPr="00CA53E8">
        <w:rPr>
          <w:noProof/>
        </w:rPr>
        <w:lastRenderedPageBreak/>
        <w:drawing>
          <wp:inline distT="0" distB="0" distL="0" distR="0" wp14:anchorId="4E419D56" wp14:editId="3053CDB8">
            <wp:extent cx="6120130" cy="3157220"/>
            <wp:effectExtent l="0" t="0" r="0" b="508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157220"/>
                    </a:xfrm>
                    <a:prstGeom prst="rect">
                      <a:avLst/>
                    </a:prstGeom>
                    <a:noFill/>
                    <a:ln>
                      <a:noFill/>
                    </a:ln>
                  </pic:spPr>
                </pic:pic>
              </a:graphicData>
            </a:graphic>
          </wp:inline>
        </w:drawing>
      </w:r>
    </w:p>
    <w:p w14:paraId="3A4F514B" w14:textId="5D06DA01" w:rsidR="006E3AF6" w:rsidRPr="00CA53E8" w:rsidRDefault="006E3AF6" w:rsidP="00A06FFC">
      <w:pPr>
        <w:spacing w:line="259" w:lineRule="auto"/>
        <w:ind w:left="-5"/>
        <w:jc w:val="both"/>
        <w:rPr>
          <w:rFonts w:asciiTheme="minorHAnsi" w:hAnsiTheme="minorHAnsi" w:cstheme="minorHAnsi"/>
          <w:bCs/>
          <w:iCs/>
        </w:rPr>
      </w:pPr>
    </w:p>
    <w:p w14:paraId="1E76ABAA" w14:textId="26C6E7BC" w:rsidR="00E15763" w:rsidRPr="00CA53E8" w:rsidRDefault="00E15763" w:rsidP="00E15763">
      <w:pPr>
        <w:spacing w:line="259" w:lineRule="auto"/>
        <w:ind w:left="-5"/>
        <w:jc w:val="both"/>
        <w:rPr>
          <w:rFonts w:asciiTheme="minorHAnsi" w:hAnsiTheme="minorHAnsi" w:cstheme="minorHAnsi"/>
          <w:bCs/>
          <w:iCs/>
        </w:rPr>
      </w:pPr>
      <w:r w:rsidRPr="00CA53E8">
        <w:rPr>
          <w:rFonts w:asciiTheme="minorHAnsi" w:hAnsiTheme="minorHAnsi" w:cstheme="minorHAnsi"/>
          <w:bCs/>
          <w:iCs/>
        </w:rPr>
        <w:t xml:space="preserve">ll calendario delle lezioni </w:t>
      </w:r>
      <w:r w:rsidR="00CF1D69" w:rsidRPr="00CA53E8">
        <w:rPr>
          <w:rFonts w:asciiTheme="minorHAnsi" w:hAnsiTheme="minorHAnsi" w:cstheme="minorHAnsi"/>
          <w:bCs/>
          <w:iCs/>
        </w:rPr>
        <w:t>dei corsi di laurea di Architettura, Disegno Industriale e Industrial Design, per le sp</w:t>
      </w:r>
      <w:r w:rsidR="00B24F5A" w:rsidRPr="00CA53E8">
        <w:rPr>
          <w:rFonts w:asciiTheme="minorHAnsi" w:hAnsiTheme="minorHAnsi" w:cstheme="minorHAnsi"/>
          <w:bCs/>
          <w:iCs/>
        </w:rPr>
        <w:t>e</w:t>
      </w:r>
      <w:r w:rsidR="00CF1D69" w:rsidRPr="00CA53E8">
        <w:rPr>
          <w:rFonts w:asciiTheme="minorHAnsi" w:hAnsiTheme="minorHAnsi" w:cstheme="minorHAnsi"/>
          <w:bCs/>
          <w:iCs/>
        </w:rPr>
        <w:t xml:space="preserve">cifiche </w:t>
      </w:r>
      <w:r w:rsidR="00B24F5A" w:rsidRPr="00CA53E8">
        <w:rPr>
          <w:rFonts w:asciiTheme="minorHAnsi" w:hAnsiTheme="minorHAnsi" w:cstheme="minorHAnsi"/>
          <w:bCs/>
          <w:iCs/>
        </w:rPr>
        <w:t xml:space="preserve">esigenze dei predetti corsi, </w:t>
      </w:r>
      <w:r w:rsidRPr="00CA53E8">
        <w:rPr>
          <w:rFonts w:asciiTheme="minorHAnsi" w:hAnsiTheme="minorHAnsi" w:cstheme="minorHAnsi"/>
          <w:bCs/>
          <w:iCs/>
        </w:rPr>
        <w:t xml:space="preserve">prevederà l’inizio delle lezioni il </w:t>
      </w:r>
      <w:r w:rsidRPr="00CA53E8">
        <w:rPr>
          <w:rFonts w:asciiTheme="minorHAnsi" w:hAnsiTheme="minorHAnsi" w:cstheme="minorHAnsi"/>
          <w:b/>
          <w:iCs/>
        </w:rPr>
        <w:t>4 ottobre 2021</w:t>
      </w:r>
      <w:r w:rsidRPr="00CA53E8">
        <w:rPr>
          <w:rFonts w:asciiTheme="minorHAnsi" w:hAnsiTheme="minorHAnsi" w:cstheme="minorHAnsi"/>
          <w:bCs/>
          <w:iCs/>
        </w:rPr>
        <w:t xml:space="preserve"> e si articolerà su </w:t>
      </w:r>
      <w:r w:rsidRPr="00CA53E8">
        <w:rPr>
          <w:rFonts w:asciiTheme="minorHAnsi" w:hAnsiTheme="minorHAnsi" w:cstheme="minorHAnsi"/>
          <w:b/>
          <w:iCs/>
        </w:rPr>
        <w:t>1</w:t>
      </w:r>
      <w:r w:rsidR="009C31AD" w:rsidRPr="00CA53E8">
        <w:rPr>
          <w:rFonts w:asciiTheme="minorHAnsi" w:hAnsiTheme="minorHAnsi" w:cstheme="minorHAnsi"/>
          <w:b/>
          <w:iCs/>
        </w:rPr>
        <w:t>5</w:t>
      </w:r>
      <w:r w:rsidRPr="00CA53E8">
        <w:rPr>
          <w:rFonts w:asciiTheme="minorHAnsi" w:hAnsiTheme="minorHAnsi" w:cstheme="minorHAnsi"/>
          <w:b/>
          <w:iCs/>
        </w:rPr>
        <w:t xml:space="preserve"> settimane</w:t>
      </w:r>
      <w:r w:rsidRPr="00CA53E8">
        <w:rPr>
          <w:rFonts w:asciiTheme="minorHAnsi" w:hAnsiTheme="minorHAnsi" w:cstheme="minorHAnsi"/>
          <w:bCs/>
          <w:iCs/>
        </w:rPr>
        <w:t xml:space="preserve"> per ciascun semestre, secondo il seguente calendario </w:t>
      </w:r>
    </w:p>
    <w:p w14:paraId="6AE641C9" w14:textId="77777777" w:rsidR="00E15763" w:rsidRPr="00CA53E8" w:rsidRDefault="00E15763" w:rsidP="00A06FFC">
      <w:pPr>
        <w:spacing w:line="259" w:lineRule="auto"/>
        <w:ind w:left="-5"/>
        <w:jc w:val="both"/>
        <w:rPr>
          <w:rFonts w:asciiTheme="minorHAnsi" w:hAnsiTheme="minorHAnsi" w:cstheme="minorHAnsi"/>
          <w:bCs/>
          <w:iCs/>
        </w:rPr>
      </w:pPr>
    </w:p>
    <w:p w14:paraId="4DCC6077" w14:textId="3AA260D3" w:rsidR="006E3AF6" w:rsidRPr="00CA53E8" w:rsidRDefault="00E643E1" w:rsidP="00A06FFC">
      <w:pPr>
        <w:spacing w:line="259" w:lineRule="auto"/>
        <w:ind w:left="-5"/>
        <w:jc w:val="both"/>
        <w:rPr>
          <w:rFonts w:asciiTheme="minorHAnsi" w:hAnsiTheme="minorHAnsi" w:cstheme="minorHAnsi"/>
          <w:bCs/>
          <w:iCs/>
        </w:rPr>
      </w:pPr>
      <w:r w:rsidRPr="00CA53E8">
        <w:rPr>
          <w:rFonts w:asciiTheme="minorHAnsi" w:hAnsiTheme="minorHAnsi" w:cstheme="minorHAnsi"/>
          <w:bCs/>
          <w:iCs/>
          <w:noProof/>
        </w:rPr>
        <w:drawing>
          <wp:inline distT="0" distB="0" distL="0" distR="0" wp14:anchorId="23F56CC3" wp14:editId="187B6F8F">
            <wp:extent cx="6120130" cy="39655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965575"/>
                    </a:xfrm>
                    <a:prstGeom prst="rect">
                      <a:avLst/>
                    </a:prstGeom>
                    <a:noFill/>
                    <a:ln>
                      <a:noFill/>
                    </a:ln>
                  </pic:spPr>
                </pic:pic>
              </a:graphicData>
            </a:graphic>
          </wp:inline>
        </w:drawing>
      </w:r>
    </w:p>
    <w:p w14:paraId="65A8BBEA" w14:textId="37B4E8D2" w:rsidR="00E35737" w:rsidRPr="00CA53E8" w:rsidRDefault="00E35737" w:rsidP="00A06FFC">
      <w:pPr>
        <w:spacing w:line="259" w:lineRule="auto"/>
        <w:ind w:left="-5"/>
        <w:jc w:val="both"/>
        <w:rPr>
          <w:rFonts w:asciiTheme="minorHAnsi" w:hAnsiTheme="minorHAnsi" w:cstheme="minorHAnsi"/>
          <w:bCs/>
          <w:iCs/>
        </w:rPr>
      </w:pPr>
    </w:p>
    <w:p w14:paraId="32548BBE" w14:textId="77777777" w:rsidR="009C31AD" w:rsidRPr="00CA53E8" w:rsidRDefault="009C31AD" w:rsidP="00A06FFC">
      <w:pPr>
        <w:spacing w:line="259" w:lineRule="auto"/>
        <w:ind w:left="-5"/>
        <w:jc w:val="both"/>
        <w:rPr>
          <w:rFonts w:asciiTheme="minorHAnsi" w:hAnsiTheme="minorHAnsi" w:cstheme="minorHAnsi"/>
          <w:bCs/>
          <w:iCs/>
        </w:rPr>
      </w:pPr>
    </w:p>
    <w:p w14:paraId="56C7A521" w14:textId="76F973DD" w:rsidR="00AC517A" w:rsidRPr="00CA53E8" w:rsidRDefault="00B821B2" w:rsidP="00A06FFC">
      <w:pPr>
        <w:pStyle w:val="Paragrafoelenco"/>
        <w:numPr>
          <w:ilvl w:val="0"/>
          <w:numId w:val="11"/>
        </w:numPr>
        <w:spacing w:line="259" w:lineRule="auto"/>
        <w:rPr>
          <w:rFonts w:asciiTheme="minorHAnsi" w:hAnsiTheme="minorHAnsi" w:cstheme="minorHAnsi"/>
          <w:b/>
          <w:iCs/>
        </w:rPr>
      </w:pPr>
      <w:r w:rsidRPr="00CA53E8">
        <w:rPr>
          <w:rFonts w:asciiTheme="minorHAnsi" w:hAnsiTheme="minorHAnsi" w:cstheme="minorHAnsi"/>
          <w:b/>
          <w:iCs/>
        </w:rPr>
        <w:t>O</w:t>
      </w:r>
      <w:r w:rsidR="00D2450E" w:rsidRPr="00CA53E8">
        <w:rPr>
          <w:rFonts w:asciiTheme="minorHAnsi" w:hAnsiTheme="minorHAnsi" w:cstheme="minorHAnsi"/>
          <w:b/>
          <w:iCs/>
        </w:rPr>
        <w:t>rario</w:t>
      </w:r>
      <w:r w:rsidR="00AC517A" w:rsidRPr="00CA53E8">
        <w:rPr>
          <w:rFonts w:asciiTheme="minorHAnsi" w:hAnsiTheme="minorHAnsi" w:cstheme="minorHAnsi"/>
          <w:b/>
          <w:iCs/>
        </w:rPr>
        <w:t xml:space="preserve"> </w:t>
      </w:r>
      <w:r w:rsidR="00AC517A" w:rsidRPr="00CA53E8">
        <w:rPr>
          <w:rFonts w:asciiTheme="minorHAnsi" w:hAnsiTheme="minorHAnsi" w:cstheme="minorHAnsi"/>
          <w:b/>
          <w:bCs/>
        </w:rPr>
        <w:t>delle</w:t>
      </w:r>
      <w:r w:rsidR="00AC517A" w:rsidRPr="00CA53E8">
        <w:rPr>
          <w:rFonts w:asciiTheme="minorHAnsi" w:hAnsiTheme="minorHAnsi" w:cstheme="minorHAnsi"/>
          <w:b/>
          <w:iCs/>
        </w:rPr>
        <w:t xml:space="preserve"> lezioni</w:t>
      </w:r>
      <w:r w:rsidR="00042B94" w:rsidRPr="00CA53E8">
        <w:rPr>
          <w:rFonts w:asciiTheme="minorHAnsi" w:hAnsiTheme="minorHAnsi" w:cstheme="minorHAnsi"/>
          <w:b/>
          <w:iCs/>
        </w:rPr>
        <w:t xml:space="preserve"> </w:t>
      </w:r>
    </w:p>
    <w:p w14:paraId="7F300CF8" w14:textId="30A32E06" w:rsidR="000D5AD9" w:rsidRPr="00CA53E8" w:rsidRDefault="000D5AD9" w:rsidP="0064470F">
      <w:pPr>
        <w:spacing w:line="259" w:lineRule="auto"/>
        <w:ind w:left="-5"/>
        <w:jc w:val="both"/>
        <w:rPr>
          <w:rFonts w:asciiTheme="minorHAnsi" w:hAnsiTheme="minorHAnsi" w:cstheme="minorHAnsi"/>
          <w:bCs/>
          <w:iCs/>
        </w:rPr>
      </w:pPr>
      <w:r w:rsidRPr="00CA53E8">
        <w:rPr>
          <w:rFonts w:asciiTheme="minorHAnsi" w:hAnsiTheme="minorHAnsi" w:cstheme="minorHAnsi"/>
          <w:b/>
          <w:iCs/>
        </w:rPr>
        <w:lastRenderedPageBreak/>
        <w:t>Le lezioni si svolgeranno in un arco temporale compreso tra le ore 8</w:t>
      </w:r>
      <w:r w:rsidR="00AE4886" w:rsidRPr="00CA53E8">
        <w:rPr>
          <w:rFonts w:asciiTheme="minorHAnsi" w:hAnsiTheme="minorHAnsi" w:cstheme="minorHAnsi"/>
          <w:b/>
          <w:iCs/>
        </w:rPr>
        <w:t>:</w:t>
      </w:r>
      <w:r w:rsidRPr="00CA53E8">
        <w:rPr>
          <w:rFonts w:asciiTheme="minorHAnsi" w:hAnsiTheme="minorHAnsi" w:cstheme="minorHAnsi"/>
          <w:b/>
          <w:iCs/>
        </w:rPr>
        <w:t>00 e le ore 20</w:t>
      </w:r>
      <w:r w:rsidR="00AE4886" w:rsidRPr="00CA53E8">
        <w:rPr>
          <w:rFonts w:asciiTheme="minorHAnsi" w:hAnsiTheme="minorHAnsi" w:cstheme="minorHAnsi"/>
          <w:b/>
          <w:iCs/>
        </w:rPr>
        <w:t>:</w:t>
      </w:r>
      <w:r w:rsidRPr="00CA53E8">
        <w:rPr>
          <w:rFonts w:asciiTheme="minorHAnsi" w:hAnsiTheme="minorHAnsi" w:cstheme="minorHAnsi"/>
          <w:b/>
          <w:iCs/>
        </w:rPr>
        <w:t>00, dal lunedì al sabato.</w:t>
      </w:r>
      <w:r w:rsidR="00D215AE" w:rsidRPr="00CA53E8">
        <w:rPr>
          <w:rFonts w:asciiTheme="minorHAnsi" w:hAnsiTheme="minorHAnsi" w:cstheme="minorHAnsi"/>
          <w:b/>
          <w:iCs/>
        </w:rPr>
        <w:t xml:space="preserve"> </w:t>
      </w:r>
      <w:r w:rsidR="006E402F" w:rsidRPr="00CA53E8">
        <w:rPr>
          <w:rFonts w:asciiTheme="minorHAnsi" w:hAnsiTheme="minorHAnsi" w:cstheme="minorHAnsi"/>
          <w:bCs/>
          <w:iCs/>
        </w:rPr>
        <w:t xml:space="preserve">Gli </w:t>
      </w:r>
      <w:r w:rsidR="00565947" w:rsidRPr="00CA53E8">
        <w:rPr>
          <w:rFonts w:asciiTheme="minorHAnsi" w:hAnsiTheme="minorHAnsi" w:cstheme="minorHAnsi"/>
          <w:bCs/>
          <w:iCs/>
        </w:rPr>
        <w:t xml:space="preserve">orari di </w:t>
      </w:r>
      <w:r w:rsidR="006E402F" w:rsidRPr="00CA53E8">
        <w:rPr>
          <w:rFonts w:asciiTheme="minorHAnsi" w:hAnsiTheme="minorHAnsi" w:cstheme="minorHAnsi"/>
          <w:bCs/>
          <w:iCs/>
        </w:rPr>
        <w:t>ingress</w:t>
      </w:r>
      <w:r w:rsidR="00565947" w:rsidRPr="00CA53E8">
        <w:rPr>
          <w:rFonts w:asciiTheme="minorHAnsi" w:hAnsiTheme="minorHAnsi" w:cstheme="minorHAnsi"/>
          <w:bCs/>
          <w:iCs/>
        </w:rPr>
        <w:t>o</w:t>
      </w:r>
      <w:r w:rsidR="006E402F" w:rsidRPr="00CA53E8">
        <w:rPr>
          <w:rFonts w:asciiTheme="minorHAnsi" w:hAnsiTheme="minorHAnsi" w:cstheme="minorHAnsi"/>
          <w:bCs/>
          <w:iCs/>
        </w:rPr>
        <w:t xml:space="preserve"> in aula saranno scaglionati </w:t>
      </w:r>
      <w:r w:rsidR="00565947" w:rsidRPr="00CA53E8">
        <w:rPr>
          <w:rFonts w:asciiTheme="minorHAnsi" w:hAnsiTheme="minorHAnsi" w:cstheme="minorHAnsi"/>
          <w:bCs/>
          <w:iCs/>
        </w:rPr>
        <w:t xml:space="preserve">opportunamente </w:t>
      </w:r>
      <w:r w:rsidR="001E4AA0" w:rsidRPr="00CA53E8">
        <w:rPr>
          <w:rFonts w:asciiTheme="minorHAnsi" w:hAnsiTheme="minorHAnsi" w:cstheme="minorHAnsi"/>
          <w:bCs/>
          <w:iCs/>
        </w:rPr>
        <w:t>(8:30, 8:45, 9:00</w:t>
      </w:r>
      <w:r w:rsidR="00FD05BD" w:rsidRPr="00CA53E8">
        <w:rPr>
          <w:rFonts w:asciiTheme="minorHAnsi" w:hAnsiTheme="minorHAnsi" w:cstheme="minorHAnsi"/>
          <w:bCs/>
          <w:iCs/>
        </w:rPr>
        <w:t>,</w:t>
      </w:r>
      <w:r w:rsidR="004607D1" w:rsidRPr="00CA53E8">
        <w:rPr>
          <w:rFonts w:asciiTheme="minorHAnsi" w:hAnsiTheme="minorHAnsi" w:cstheme="minorHAnsi"/>
          <w:bCs/>
          <w:iCs/>
        </w:rPr>
        <w:t xml:space="preserve"> 9:15, 9:30</w:t>
      </w:r>
      <w:r w:rsidR="001E4AA0" w:rsidRPr="00CA53E8">
        <w:rPr>
          <w:rFonts w:asciiTheme="minorHAnsi" w:hAnsiTheme="minorHAnsi" w:cstheme="minorHAnsi"/>
          <w:bCs/>
          <w:iCs/>
        </w:rPr>
        <w:t xml:space="preserve">) </w:t>
      </w:r>
      <w:r w:rsidR="00565947" w:rsidRPr="00CA53E8">
        <w:rPr>
          <w:rFonts w:asciiTheme="minorHAnsi" w:hAnsiTheme="minorHAnsi" w:cstheme="minorHAnsi"/>
          <w:bCs/>
          <w:iCs/>
        </w:rPr>
        <w:t xml:space="preserve">in modo da evitare assembramenti e consentire </w:t>
      </w:r>
      <w:r w:rsidR="0041721C" w:rsidRPr="00CA53E8">
        <w:rPr>
          <w:rFonts w:asciiTheme="minorHAnsi" w:hAnsiTheme="minorHAnsi" w:cstheme="minorHAnsi"/>
          <w:bCs/>
          <w:iCs/>
        </w:rPr>
        <w:t xml:space="preserve">un deflusso regolare sia in ingresso sia in uscita dalle aule. </w:t>
      </w:r>
    </w:p>
    <w:p w14:paraId="5898C165" w14:textId="3A5E8146" w:rsidR="00CD4D4F" w:rsidRPr="00CA53E8" w:rsidRDefault="00CD4D4F" w:rsidP="00CD4D4F">
      <w:pPr>
        <w:autoSpaceDE w:val="0"/>
        <w:autoSpaceDN w:val="0"/>
        <w:adjustRightInd w:val="0"/>
        <w:jc w:val="both"/>
        <w:rPr>
          <w:rFonts w:asciiTheme="minorHAnsi" w:hAnsiTheme="minorHAnsi" w:cstheme="minorHAnsi"/>
          <w:bCs/>
        </w:rPr>
      </w:pPr>
      <w:r w:rsidRPr="00CA53E8">
        <w:rPr>
          <w:rFonts w:asciiTheme="minorHAnsi" w:hAnsiTheme="minorHAnsi" w:cstheme="minorHAnsi"/>
          <w:bCs/>
        </w:rPr>
        <w:t>La predisposizione dell’orario delle lezioni dovrà prevedere la permanenza nella stessa aula degli studenti appartenenti ad una singola coorte per tutte le ore del mattino; analogamente per tutte le ore del pomeriggio. Saranno pertanto previste operazioni di sanificazione delle aule due volte al giorno, una durante l’intervallo tra le lezioni del mattino e quelle del pomeriggio e una alla sera al termine delle lezioni ovvero al mattino, prima dell’inizio delle lezioni. Si prevedrà a tal fine una breve sospensione delle attività didattiche tra le h. 13.00 e le h. 14.30 non contestuale per le varie classi.</w:t>
      </w:r>
    </w:p>
    <w:p w14:paraId="2D4B12F6" w14:textId="29CEA839" w:rsidR="008A3556" w:rsidRPr="00CA53E8" w:rsidRDefault="00CD4D4F" w:rsidP="00DC3AD8">
      <w:pPr>
        <w:spacing w:line="259" w:lineRule="auto"/>
        <w:ind w:left="-5"/>
        <w:jc w:val="both"/>
        <w:rPr>
          <w:rFonts w:asciiTheme="minorHAnsi" w:hAnsiTheme="minorHAnsi" w:cstheme="minorHAnsi"/>
          <w:bCs/>
          <w:iCs/>
        </w:rPr>
      </w:pPr>
      <w:r w:rsidRPr="00CA53E8">
        <w:rPr>
          <w:rFonts w:asciiTheme="minorHAnsi" w:hAnsiTheme="minorHAnsi" w:cstheme="minorHAnsi"/>
          <w:bCs/>
        </w:rPr>
        <w:t>L’orario dovrà essere compattato il più possibile, al fine di evitare intervalli di ore libere da lezioni nell’ambito della frequenza giornaliera.</w:t>
      </w:r>
    </w:p>
    <w:p w14:paraId="4729029F" w14:textId="39E94761" w:rsidR="00493338" w:rsidRPr="00CA53E8" w:rsidRDefault="00493338" w:rsidP="008235D8">
      <w:pPr>
        <w:spacing w:line="259" w:lineRule="auto"/>
        <w:ind w:left="-5"/>
        <w:jc w:val="both"/>
        <w:rPr>
          <w:rFonts w:asciiTheme="minorHAnsi" w:hAnsiTheme="minorHAnsi" w:cstheme="minorHAnsi"/>
          <w:bCs/>
          <w:iCs/>
        </w:rPr>
      </w:pPr>
      <w:r w:rsidRPr="00CA53E8">
        <w:rPr>
          <w:rFonts w:asciiTheme="minorHAnsi" w:hAnsiTheme="minorHAnsi" w:cstheme="minorHAnsi"/>
          <w:bCs/>
          <w:iCs/>
        </w:rPr>
        <w:t xml:space="preserve">Nell’ipotesi </w:t>
      </w:r>
      <w:r w:rsidR="00080F9E" w:rsidRPr="00CA53E8">
        <w:rPr>
          <w:rFonts w:asciiTheme="minorHAnsi" w:hAnsiTheme="minorHAnsi" w:cstheme="minorHAnsi"/>
          <w:bCs/>
          <w:iCs/>
        </w:rPr>
        <w:t>che un corso di studi</w:t>
      </w:r>
      <w:r w:rsidR="00002DC7" w:rsidRPr="00CA53E8">
        <w:rPr>
          <w:rFonts w:asciiTheme="minorHAnsi" w:hAnsiTheme="minorHAnsi" w:cstheme="minorHAnsi"/>
          <w:bCs/>
          <w:iCs/>
        </w:rPr>
        <w:t>o</w:t>
      </w:r>
      <w:r w:rsidR="00080F9E" w:rsidRPr="00CA53E8">
        <w:rPr>
          <w:rFonts w:asciiTheme="minorHAnsi" w:hAnsiTheme="minorHAnsi" w:cstheme="minorHAnsi"/>
          <w:bCs/>
          <w:iCs/>
        </w:rPr>
        <w:t xml:space="preserve"> eroghi</w:t>
      </w:r>
      <w:r w:rsidRPr="00CA53E8">
        <w:rPr>
          <w:rFonts w:asciiTheme="minorHAnsi" w:hAnsiTheme="minorHAnsi" w:cstheme="minorHAnsi"/>
          <w:bCs/>
          <w:iCs/>
        </w:rPr>
        <w:t xml:space="preserve"> 30 CFU in un semestre, </w:t>
      </w:r>
      <w:r w:rsidR="002D1B52" w:rsidRPr="00CA53E8">
        <w:rPr>
          <w:rFonts w:asciiTheme="minorHAnsi" w:hAnsiTheme="minorHAnsi" w:cstheme="minorHAnsi"/>
          <w:bCs/>
          <w:iCs/>
        </w:rPr>
        <w:t xml:space="preserve">essendo il calendario </w:t>
      </w:r>
      <w:r w:rsidR="00AE5A8A" w:rsidRPr="00CA53E8">
        <w:rPr>
          <w:rFonts w:asciiTheme="minorHAnsi" w:hAnsiTheme="minorHAnsi" w:cstheme="minorHAnsi"/>
          <w:bCs/>
          <w:iCs/>
        </w:rPr>
        <w:t xml:space="preserve">didattico 2021-22 organizzato su 12 settimane/semestre, </w:t>
      </w:r>
      <w:r w:rsidR="00080F9E" w:rsidRPr="00CA53E8">
        <w:rPr>
          <w:rFonts w:asciiTheme="minorHAnsi" w:hAnsiTheme="minorHAnsi" w:cstheme="minorHAnsi"/>
          <w:bCs/>
          <w:iCs/>
        </w:rPr>
        <w:t>nell’</w:t>
      </w:r>
      <w:r w:rsidRPr="00CA53E8">
        <w:rPr>
          <w:rFonts w:asciiTheme="minorHAnsi" w:hAnsiTheme="minorHAnsi" w:cstheme="minorHAnsi"/>
          <w:bCs/>
          <w:iCs/>
        </w:rPr>
        <w:t xml:space="preserve">orario </w:t>
      </w:r>
      <w:r w:rsidR="00080F9E" w:rsidRPr="00CA53E8">
        <w:rPr>
          <w:rFonts w:asciiTheme="minorHAnsi" w:hAnsiTheme="minorHAnsi" w:cstheme="minorHAnsi"/>
          <w:bCs/>
          <w:iCs/>
        </w:rPr>
        <w:t>settimanale saranno previste</w:t>
      </w:r>
      <w:r w:rsidRPr="00CA53E8">
        <w:rPr>
          <w:rFonts w:asciiTheme="minorHAnsi" w:hAnsiTheme="minorHAnsi" w:cstheme="minorHAnsi"/>
          <w:bCs/>
          <w:iCs/>
        </w:rPr>
        <w:t xml:space="preserve"> 2</w:t>
      </w:r>
      <w:r w:rsidR="008235D8" w:rsidRPr="00CA53E8">
        <w:rPr>
          <w:rFonts w:asciiTheme="minorHAnsi" w:hAnsiTheme="minorHAnsi" w:cstheme="minorHAnsi"/>
          <w:bCs/>
          <w:iCs/>
        </w:rPr>
        <w:t>5</w:t>
      </w:r>
      <w:r w:rsidRPr="00CA53E8">
        <w:rPr>
          <w:rFonts w:asciiTheme="minorHAnsi" w:hAnsiTheme="minorHAnsi" w:cstheme="minorHAnsi"/>
          <w:bCs/>
          <w:iCs/>
        </w:rPr>
        <w:t xml:space="preserve"> ore di lezione</w:t>
      </w:r>
      <w:r w:rsidR="00AA63DB" w:rsidRPr="00CA53E8">
        <w:rPr>
          <w:rFonts w:asciiTheme="minorHAnsi" w:hAnsiTheme="minorHAnsi" w:cstheme="minorHAnsi"/>
          <w:bCs/>
          <w:iCs/>
        </w:rPr>
        <w:t>.</w:t>
      </w:r>
      <w:r w:rsidR="00F53FB1" w:rsidRPr="00CA53E8">
        <w:rPr>
          <w:rFonts w:asciiTheme="minorHAnsi" w:hAnsiTheme="minorHAnsi" w:cstheme="minorHAnsi"/>
          <w:bCs/>
          <w:iCs/>
        </w:rPr>
        <w:t xml:space="preserve"> </w:t>
      </w:r>
      <w:r w:rsidRPr="00CA53E8">
        <w:rPr>
          <w:rFonts w:asciiTheme="minorHAnsi" w:hAnsiTheme="minorHAnsi" w:cstheme="minorHAnsi"/>
          <w:bCs/>
          <w:iCs/>
        </w:rPr>
        <w:t xml:space="preserve">Nell’ipotesi </w:t>
      </w:r>
      <w:r w:rsidR="00080F9E" w:rsidRPr="00CA53E8">
        <w:rPr>
          <w:rFonts w:asciiTheme="minorHAnsi" w:hAnsiTheme="minorHAnsi" w:cstheme="minorHAnsi"/>
          <w:bCs/>
          <w:iCs/>
        </w:rPr>
        <w:t>che un corso di studi</w:t>
      </w:r>
      <w:r w:rsidR="00002DC7" w:rsidRPr="00CA53E8">
        <w:rPr>
          <w:rFonts w:asciiTheme="minorHAnsi" w:hAnsiTheme="minorHAnsi" w:cstheme="minorHAnsi"/>
          <w:bCs/>
          <w:iCs/>
        </w:rPr>
        <w:t>o</w:t>
      </w:r>
      <w:r w:rsidR="00080F9E" w:rsidRPr="00CA53E8">
        <w:rPr>
          <w:rFonts w:asciiTheme="minorHAnsi" w:hAnsiTheme="minorHAnsi" w:cstheme="minorHAnsi"/>
          <w:bCs/>
          <w:iCs/>
        </w:rPr>
        <w:t xml:space="preserve"> eroghi</w:t>
      </w:r>
      <w:r w:rsidRPr="00CA53E8">
        <w:rPr>
          <w:rFonts w:asciiTheme="minorHAnsi" w:hAnsiTheme="minorHAnsi" w:cstheme="minorHAnsi"/>
          <w:bCs/>
          <w:iCs/>
        </w:rPr>
        <w:t xml:space="preserve"> 24 CFU in un semestre (come nel caso del primo semestre del primo anno comune di ingegneria), </w:t>
      </w:r>
      <w:r w:rsidR="00080F9E" w:rsidRPr="00CA53E8">
        <w:rPr>
          <w:rFonts w:asciiTheme="minorHAnsi" w:hAnsiTheme="minorHAnsi" w:cstheme="minorHAnsi"/>
          <w:bCs/>
          <w:iCs/>
        </w:rPr>
        <w:t>nell’orario settimanale saranno previste</w:t>
      </w:r>
      <w:r w:rsidR="00080F9E" w:rsidRPr="00CA53E8" w:rsidDel="00080F9E">
        <w:rPr>
          <w:rFonts w:asciiTheme="minorHAnsi" w:hAnsiTheme="minorHAnsi" w:cstheme="minorHAnsi"/>
          <w:bCs/>
          <w:iCs/>
        </w:rPr>
        <w:t xml:space="preserve"> </w:t>
      </w:r>
      <w:r w:rsidR="008235D8" w:rsidRPr="00CA53E8">
        <w:rPr>
          <w:rFonts w:asciiTheme="minorHAnsi" w:hAnsiTheme="minorHAnsi" w:cstheme="minorHAnsi"/>
          <w:bCs/>
          <w:iCs/>
        </w:rPr>
        <w:t>20</w:t>
      </w:r>
      <w:r w:rsidRPr="00CA53E8">
        <w:rPr>
          <w:rFonts w:asciiTheme="minorHAnsi" w:hAnsiTheme="minorHAnsi" w:cstheme="minorHAnsi"/>
          <w:bCs/>
          <w:iCs/>
        </w:rPr>
        <w:t xml:space="preserve"> ore di lezione</w:t>
      </w:r>
      <w:r w:rsidR="00F53FB1" w:rsidRPr="00CA53E8">
        <w:rPr>
          <w:rFonts w:asciiTheme="minorHAnsi" w:hAnsiTheme="minorHAnsi" w:cstheme="minorHAnsi"/>
          <w:bCs/>
          <w:iCs/>
        </w:rPr>
        <w:t xml:space="preserve"> settimanal</w:t>
      </w:r>
      <w:r w:rsidR="001E3E4D" w:rsidRPr="00CA53E8">
        <w:rPr>
          <w:rFonts w:asciiTheme="minorHAnsi" w:hAnsiTheme="minorHAnsi" w:cstheme="minorHAnsi"/>
          <w:bCs/>
          <w:iCs/>
        </w:rPr>
        <w:t>i</w:t>
      </w:r>
      <w:r w:rsidRPr="00CA53E8">
        <w:rPr>
          <w:rFonts w:asciiTheme="minorHAnsi" w:hAnsiTheme="minorHAnsi" w:cstheme="minorHAnsi"/>
          <w:bCs/>
          <w:iCs/>
        </w:rPr>
        <w:t>.</w:t>
      </w:r>
      <w:r w:rsidR="001E3E4D" w:rsidRPr="00CA53E8">
        <w:rPr>
          <w:rFonts w:asciiTheme="minorHAnsi" w:hAnsiTheme="minorHAnsi" w:cstheme="minorHAnsi"/>
          <w:bCs/>
          <w:iCs/>
        </w:rPr>
        <w:t xml:space="preserve"> </w:t>
      </w:r>
    </w:p>
    <w:p w14:paraId="69F32B74" w14:textId="03A8B228" w:rsidR="00031174" w:rsidRPr="00CA53E8" w:rsidRDefault="00880D53" w:rsidP="00BB3EE4">
      <w:pPr>
        <w:spacing w:line="252" w:lineRule="auto"/>
        <w:jc w:val="both"/>
        <w:rPr>
          <w:rFonts w:asciiTheme="minorHAnsi" w:hAnsiTheme="minorHAnsi" w:cstheme="minorHAnsi"/>
        </w:rPr>
      </w:pPr>
      <w:r w:rsidRPr="00CA53E8">
        <w:rPr>
          <w:rFonts w:asciiTheme="minorHAnsi" w:hAnsiTheme="minorHAnsi" w:cstheme="minorHAnsi"/>
        </w:rPr>
        <w:t>L</w:t>
      </w:r>
      <w:r w:rsidR="002B47A7" w:rsidRPr="00CA53E8">
        <w:rPr>
          <w:rFonts w:asciiTheme="minorHAnsi" w:hAnsiTheme="minorHAnsi" w:cstheme="minorHAnsi"/>
        </w:rPr>
        <w:t xml:space="preserve">e </w:t>
      </w:r>
      <w:r w:rsidR="00BB3EE4" w:rsidRPr="00CA53E8">
        <w:rPr>
          <w:rFonts w:asciiTheme="minorHAnsi" w:hAnsiTheme="minorHAnsi" w:cstheme="minorHAnsi"/>
        </w:rPr>
        <w:t xml:space="preserve">lezioni </w:t>
      </w:r>
      <w:r w:rsidRPr="00CA53E8">
        <w:rPr>
          <w:rFonts w:asciiTheme="minorHAnsi" w:hAnsiTheme="minorHAnsi" w:cstheme="minorHAnsi"/>
        </w:rPr>
        <w:t>avranno</w:t>
      </w:r>
      <w:r w:rsidR="00BB3EE4" w:rsidRPr="00CA53E8">
        <w:rPr>
          <w:rFonts w:asciiTheme="minorHAnsi" w:hAnsiTheme="minorHAnsi" w:cstheme="minorHAnsi"/>
        </w:rPr>
        <w:t xml:space="preserve"> inizio in modo scaglionato in modo da evitare assembramenti ne</w:t>
      </w:r>
      <w:r w:rsidR="002B47A7" w:rsidRPr="00CA53E8">
        <w:rPr>
          <w:rFonts w:asciiTheme="minorHAnsi" w:hAnsiTheme="minorHAnsi" w:cstheme="minorHAnsi"/>
        </w:rPr>
        <w:t xml:space="preserve">lle </w:t>
      </w:r>
      <w:r w:rsidR="00BB3EE4" w:rsidRPr="00CA53E8">
        <w:rPr>
          <w:rFonts w:asciiTheme="minorHAnsi" w:hAnsiTheme="minorHAnsi" w:cstheme="minorHAnsi"/>
        </w:rPr>
        <w:t>post</w:t>
      </w:r>
      <w:r w:rsidR="002B47A7" w:rsidRPr="00CA53E8">
        <w:rPr>
          <w:rFonts w:asciiTheme="minorHAnsi" w:hAnsiTheme="minorHAnsi" w:cstheme="minorHAnsi"/>
        </w:rPr>
        <w:t>a</w:t>
      </w:r>
      <w:r w:rsidRPr="00CA53E8">
        <w:rPr>
          <w:rFonts w:asciiTheme="minorHAnsi" w:hAnsiTheme="minorHAnsi" w:cstheme="minorHAnsi"/>
        </w:rPr>
        <w:t>z</w:t>
      </w:r>
      <w:r w:rsidR="002B47A7" w:rsidRPr="00CA53E8">
        <w:rPr>
          <w:rFonts w:asciiTheme="minorHAnsi" w:hAnsiTheme="minorHAnsi" w:cstheme="minorHAnsi"/>
        </w:rPr>
        <w:t>ioni</w:t>
      </w:r>
      <w:r w:rsidR="00BB3EE4" w:rsidRPr="00CA53E8">
        <w:rPr>
          <w:rFonts w:asciiTheme="minorHAnsi" w:hAnsiTheme="minorHAnsi" w:cstheme="minorHAnsi"/>
        </w:rPr>
        <w:t xml:space="preserve"> dove sarà effettuata la misura della temperatura.</w:t>
      </w:r>
      <w:r w:rsidR="002B47A7" w:rsidRPr="00CA53E8">
        <w:rPr>
          <w:rFonts w:asciiTheme="minorHAnsi" w:hAnsiTheme="minorHAnsi" w:cstheme="minorHAnsi"/>
        </w:rPr>
        <w:t xml:space="preserve"> </w:t>
      </w:r>
      <w:r w:rsidR="00BB3EE4" w:rsidRPr="00CA53E8">
        <w:rPr>
          <w:rFonts w:asciiTheme="minorHAnsi" w:hAnsiTheme="minorHAnsi" w:cstheme="minorHAnsi"/>
        </w:rPr>
        <w:t>Inoltre</w:t>
      </w:r>
      <w:r w:rsidR="00343780" w:rsidRPr="00CA53E8">
        <w:rPr>
          <w:rFonts w:asciiTheme="minorHAnsi" w:hAnsiTheme="minorHAnsi" w:cstheme="minorHAnsi"/>
        </w:rPr>
        <w:t>,</w:t>
      </w:r>
      <w:r w:rsidR="00BB3EE4" w:rsidRPr="00CA53E8">
        <w:rPr>
          <w:rFonts w:asciiTheme="minorHAnsi" w:hAnsiTheme="minorHAnsi" w:cstheme="minorHAnsi"/>
        </w:rPr>
        <w:t xml:space="preserve"> </w:t>
      </w:r>
      <w:r w:rsidR="002854E6" w:rsidRPr="00CA53E8">
        <w:rPr>
          <w:rFonts w:asciiTheme="minorHAnsi" w:hAnsiTheme="minorHAnsi" w:cstheme="minorHAnsi"/>
        </w:rPr>
        <w:t xml:space="preserve">è </w:t>
      </w:r>
      <w:r w:rsidR="00613FA3" w:rsidRPr="00CA53E8">
        <w:rPr>
          <w:rFonts w:asciiTheme="minorHAnsi" w:hAnsiTheme="minorHAnsi" w:cstheme="minorHAnsi"/>
        </w:rPr>
        <w:t xml:space="preserve">opportuno che sia previsto un orario di </w:t>
      </w:r>
      <w:r w:rsidR="004C66AA" w:rsidRPr="00CA53E8">
        <w:rPr>
          <w:rFonts w:asciiTheme="minorHAnsi" w:hAnsiTheme="minorHAnsi" w:cstheme="minorHAnsi"/>
        </w:rPr>
        <w:t>inizio del</w:t>
      </w:r>
      <w:r w:rsidR="00BB3EE4" w:rsidRPr="00CA53E8">
        <w:rPr>
          <w:rFonts w:asciiTheme="minorHAnsi" w:hAnsiTheme="minorHAnsi" w:cstheme="minorHAnsi"/>
        </w:rPr>
        <w:t>le lezion</w:t>
      </w:r>
      <w:r w:rsidR="004C66AA" w:rsidRPr="00CA53E8">
        <w:rPr>
          <w:rFonts w:asciiTheme="minorHAnsi" w:hAnsiTheme="minorHAnsi" w:cstheme="minorHAnsi"/>
        </w:rPr>
        <w:t xml:space="preserve">i </w:t>
      </w:r>
      <w:r w:rsidR="00256CB2" w:rsidRPr="00CA53E8">
        <w:rPr>
          <w:rFonts w:asciiTheme="minorHAnsi" w:hAnsiTheme="minorHAnsi" w:cstheme="minorHAnsi"/>
        </w:rPr>
        <w:t xml:space="preserve">che consenta agli studenti pendolari di </w:t>
      </w:r>
      <w:r w:rsidR="00BB3EE4" w:rsidRPr="00CA53E8">
        <w:rPr>
          <w:rFonts w:asciiTheme="minorHAnsi" w:hAnsiTheme="minorHAnsi" w:cstheme="minorHAnsi"/>
        </w:rPr>
        <w:t>evitare</w:t>
      </w:r>
      <w:r w:rsidR="00256CB2" w:rsidRPr="00CA53E8">
        <w:rPr>
          <w:rFonts w:asciiTheme="minorHAnsi" w:hAnsiTheme="minorHAnsi" w:cstheme="minorHAnsi"/>
        </w:rPr>
        <w:t>, per quanto possibile, le fasce orarie</w:t>
      </w:r>
      <w:r w:rsidR="00CF5932" w:rsidRPr="00CA53E8">
        <w:rPr>
          <w:rFonts w:asciiTheme="minorHAnsi" w:hAnsiTheme="minorHAnsi" w:cstheme="minorHAnsi"/>
        </w:rPr>
        <w:t xml:space="preserve"> del mattino</w:t>
      </w:r>
      <w:r w:rsidR="00256CB2" w:rsidRPr="00CA53E8">
        <w:rPr>
          <w:rFonts w:asciiTheme="minorHAnsi" w:hAnsiTheme="minorHAnsi" w:cstheme="minorHAnsi"/>
        </w:rPr>
        <w:t xml:space="preserve"> nelle quali possono crearsi i maggiori</w:t>
      </w:r>
      <w:r w:rsidR="00BB3EE4" w:rsidRPr="00CA53E8">
        <w:rPr>
          <w:rFonts w:asciiTheme="minorHAnsi" w:hAnsiTheme="minorHAnsi" w:cstheme="minorHAnsi"/>
        </w:rPr>
        <w:t xml:space="preserve"> affollamenti nei mezzi di trasporto in concomitanza con l’inizio delle lezioni nelle scuole.</w:t>
      </w:r>
      <w:r w:rsidR="00031174" w:rsidRPr="00CA53E8">
        <w:rPr>
          <w:rFonts w:asciiTheme="minorHAnsi" w:hAnsiTheme="minorHAnsi" w:cstheme="minorHAnsi"/>
        </w:rPr>
        <w:t xml:space="preserve"> </w:t>
      </w:r>
    </w:p>
    <w:p w14:paraId="0B8E6653" w14:textId="54F1F8BD" w:rsidR="00DC6DCC" w:rsidRPr="00CA53E8" w:rsidRDefault="00DC6DCC" w:rsidP="00F023FE">
      <w:pPr>
        <w:autoSpaceDE w:val="0"/>
        <w:autoSpaceDN w:val="0"/>
        <w:adjustRightInd w:val="0"/>
        <w:rPr>
          <w:rFonts w:asciiTheme="minorHAnsi" w:hAnsiTheme="minorHAnsi" w:cstheme="minorHAnsi"/>
          <w:bCs/>
        </w:rPr>
      </w:pPr>
    </w:p>
    <w:p w14:paraId="61E040D3" w14:textId="560A3A3A" w:rsidR="00ED4FE9" w:rsidRPr="00CA53E8" w:rsidRDefault="00ED4FE9" w:rsidP="00D10EF8">
      <w:pPr>
        <w:pStyle w:val="Paragrafoelenco"/>
        <w:numPr>
          <w:ilvl w:val="0"/>
          <w:numId w:val="11"/>
        </w:numPr>
        <w:spacing w:line="259" w:lineRule="auto"/>
        <w:rPr>
          <w:rFonts w:asciiTheme="minorHAnsi" w:hAnsiTheme="minorHAnsi" w:cstheme="minorHAnsi"/>
          <w:bCs/>
        </w:rPr>
      </w:pPr>
      <w:r w:rsidRPr="00CA53E8">
        <w:rPr>
          <w:rFonts w:asciiTheme="minorHAnsi" w:hAnsiTheme="minorHAnsi" w:cstheme="minorHAnsi"/>
          <w:b/>
        </w:rPr>
        <w:t>M</w:t>
      </w:r>
      <w:r w:rsidRPr="00CA53E8">
        <w:rPr>
          <w:rFonts w:asciiTheme="minorHAnsi" w:hAnsiTheme="minorHAnsi" w:cstheme="minorHAnsi"/>
          <w:b/>
          <w:iCs/>
        </w:rPr>
        <w:t>odalità di accesso</w:t>
      </w:r>
      <w:r w:rsidR="00D10EF8" w:rsidRPr="00CA53E8">
        <w:rPr>
          <w:rFonts w:asciiTheme="minorHAnsi" w:hAnsiTheme="minorHAnsi" w:cstheme="minorHAnsi"/>
          <w:b/>
          <w:iCs/>
        </w:rPr>
        <w:t xml:space="preserve"> alle aule</w:t>
      </w:r>
    </w:p>
    <w:p w14:paraId="7F7C45F6" w14:textId="08A9801D" w:rsidR="009A73CA" w:rsidRPr="00CA53E8" w:rsidRDefault="009A73CA" w:rsidP="009C2702">
      <w:pPr>
        <w:autoSpaceDE w:val="0"/>
        <w:autoSpaceDN w:val="0"/>
        <w:adjustRightInd w:val="0"/>
        <w:jc w:val="both"/>
        <w:rPr>
          <w:rFonts w:asciiTheme="minorHAnsi" w:hAnsiTheme="minorHAnsi" w:cstheme="minorHAnsi"/>
          <w:bCs/>
        </w:rPr>
      </w:pPr>
      <w:r w:rsidRPr="00CA53E8">
        <w:rPr>
          <w:rFonts w:asciiTheme="minorHAnsi" w:hAnsiTheme="minorHAnsi" w:cstheme="minorHAnsi"/>
          <w:bCs/>
        </w:rPr>
        <w:t>L’accesso alle aule verrà regolamentato attraverso un sistema di prenotazioni</w:t>
      </w:r>
      <w:r w:rsidR="00CF69E2" w:rsidRPr="00CA53E8">
        <w:rPr>
          <w:rFonts w:asciiTheme="minorHAnsi" w:hAnsiTheme="minorHAnsi" w:cstheme="minorHAnsi"/>
          <w:bCs/>
        </w:rPr>
        <w:t xml:space="preserve"> </w:t>
      </w:r>
      <w:r w:rsidR="00CF69E2" w:rsidRPr="00CA53E8">
        <w:rPr>
          <w:rFonts w:asciiTheme="minorHAnsi" w:eastAsiaTheme="minorHAnsi" w:hAnsiTheme="minorHAnsi" w:cstheme="minorHAnsi"/>
          <w:lang w:eastAsia="en-US"/>
        </w:rPr>
        <w:t>basato su una app che gli studenti potranno installare sul proprio smartphone</w:t>
      </w:r>
      <w:r w:rsidRPr="00CA53E8">
        <w:rPr>
          <w:rFonts w:asciiTheme="minorHAnsi" w:hAnsiTheme="minorHAnsi" w:cstheme="minorHAnsi"/>
          <w:bCs/>
        </w:rPr>
        <w:t xml:space="preserve">. Gli orari </w:t>
      </w:r>
      <w:r w:rsidR="00D50656" w:rsidRPr="00CA53E8">
        <w:rPr>
          <w:rFonts w:asciiTheme="minorHAnsi" w:hAnsiTheme="minorHAnsi" w:cstheme="minorHAnsi"/>
          <w:bCs/>
        </w:rPr>
        <w:t xml:space="preserve">di inizio </w:t>
      </w:r>
      <w:r w:rsidRPr="00CA53E8">
        <w:rPr>
          <w:rFonts w:asciiTheme="minorHAnsi" w:hAnsiTheme="minorHAnsi" w:cstheme="minorHAnsi"/>
          <w:bCs/>
        </w:rPr>
        <w:t>dei diversi corsi dovranno essere scaglionati in modo da evitare assembramenti.</w:t>
      </w:r>
    </w:p>
    <w:p w14:paraId="5D94E7C0" w14:textId="37C4624F" w:rsidR="00C22631" w:rsidRPr="00CA53E8" w:rsidRDefault="00D90BEA" w:rsidP="008042E9">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Per gli insegnamenti per i quali il numero di studenti che richiedano la frequenza “in presenza” sia superiore al numero di posti disponibili nell’aula assegnata, l’accesso sarà possibile mediante turnazione</w:t>
      </w:r>
      <w:r w:rsidR="00F023FE" w:rsidRPr="00CA53E8">
        <w:rPr>
          <w:rFonts w:asciiTheme="minorHAnsi" w:eastAsiaTheme="minorHAnsi" w:hAnsiTheme="minorHAnsi" w:cstheme="minorHAnsi"/>
          <w:lang w:eastAsia="en-US"/>
        </w:rPr>
        <w:t>,</w:t>
      </w:r>
      <w:r w:rsidRPr="00CA53E8">
        <w:rPr>
          <w:rFonts w:asciiTheme="minorHAnsi" w:eastAsiaTheme="minorHAnsi" w:hAnsiTheme="minorHAnsi" w:cstheme="minorHAnsi"/>
          <w:lang w:eastAsia="en-US"/>
        </w:rPr>
        <w:t xml:space="preserve"> con criteri che verranno resi noti sul portale web di ateneo e di dipartimento o mediante altra forma di notifica </w:t>
      </w:r>
      <w:r w:rsidR="00F023FE" w:rsidRPr="00CA53E8">
        <w:rPr>
          <w:rFonts w:asciiTheme="minorHAnsi" w:eastAsiaTheme="minorHAnsi" w:hAnsiTheme="minorHAnsi" w:cstheme="minorHAnsi"/>
          <w:lang w:eastAsia="en-US"/>
        </w:rPr>
        <w:t>pubblica</w:t>
      </w:r>
      <w:r w:rsidRPr="00CA53E8">
        <w:rPr>
          <w:rFonts w:asciiTheme="minorHAnsi" w:eastAsiaTheme="minorHAnsi" w:hAnsiTheme="minorHAnsi" w:cstheme="minorHAnsi"/>
          <w:lang w:eastAsia="en-US"/>
        </w:rPr>
        <w:t>.</w:t>
      </w:r>
    </w:p>
    <w:p w14:paraId="16AECB81" w14:textId="2AB135EE" w:rsidR="00911C30" w:rsidRPr="00CA53E8" w:rsidRDefault="00EA0833" w:rsidP="008042E9">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Gli studenti ammessi alla frequenza “in presenza” presso le aule dovranno attenersi rigorosamente alle prescrizioni che verranno loro fornite attraverso comunicazioni sul sito web di ateneo</w:t>
      </w:r>
      <w:r w:rsidR="009B0315" w:rsidRPr="00CA53E8">
        <w:rPr>
          <w:rFonts w:asciiTheme="minorHAnsi" w:eastAsiaTheme="minorHAnsi" w:hAnsiTheme="minorHAnsi" w:cstheme="minorHAnsi"/>
          <w:lang w:eastAsia="en-US"/>
        </w:rPr>
        <w:t xml:space="preserve"> e mediante apposita cartellonistica</w:t>
      </w:r>
      <w:r w:rsidRPr="00CA53E8">
        <w:rPr>
          <w:rFonts w:asciiTheme="minorHAnsi" w:eastAsiaTheme="minorHAnsi" w:hAnsiTheme="minorHAnsi" w:cstheme="minorHAnsi"/>
          <w:lang w:eastAsia="en-US"/>
        </w:rPr>
        <w:t xml:space="preserve">, </w:t>
      </w:r>
      <w:r w:rsidR="009B0315" w:rsidRPr="00CA53E8">
        <w:rPr>
          <w:rFonts w:asciiTheme="minorHAnsi" w:eastAsiaTheme="minorHAnsi" w:hAnsiTheme="minorHAnsi" w:cstheme="minorHAnsi"/>
          <w:lang w:eastAsia="en-US"/>
        </w:rPr>
        <w:t xml:space="preserve">riguardanti </w:t>
      </w:r>
      <w:r w:rsidRPr="00CA53E8">
        <w:rPr>
          <w:rFonts w:asciiTheme="minorHAnsi" w:eastAsiaTheme="minorHAnsi" w:hAnsiTheme="minorHAnsi" w:cstheme="minorHAnsi"/>
          <w:lang w:eastAsia="en-US"/>
        </w:rPr>
        <w:t>sia l’accesso</w:t>
      </w:r>
      <w:r w:rsidR="00F023FE" w:rsidRPr="00CA53E8">
        <w:rPr>
          <w:rFonts w:asciiTheme="minorHAnsi" w:eastAsiaTheme="minorHAnsi" w:hAnsiTheme="minorHAnsi" w:cstheme="minorHAnsi"/>
          <w:lang w:eastAsia="en-US"/>
        </w:rPr>
        <w:t>,</w:t>
      </w:r>
      <w:r w:rsidRPr="00CA53E8">
        <w:rPr>
          <w:rFonts w:asciiTheme="minorHAnsi" w:eastAsiaTheme="minorHAnsi" w:hAnsiTheme="minorHAnsi" w:cstheme="minorHAnsi"/>
          <w:lang w:eastAsia="en-US"/>
        </w:rPr>
        <w:t xml:space="preserve"> sia l’occupazione delle aule</w:t>
      </w:r>
      <w:r w:rsidR="00F023FE" w:rsidRPr="00CA53E8">
        <w:rPr>
          <w:rFonts w:asciiTheme="minorHAnsi" w:eastAsiaTheme="minorHAnsi" w:hAnsiTheme="minorHAnsi" w:cstheme="minorHAnsi"/>
          <w:lang w:eastAsia="en-US"/>
        </w:rPr>
        <w:t>,</w:t>
      </w:r>
      <w:r w:rsidRPr="00CA53E8">
        <w:rPr>
          <w:rFonts w:asciiTheme="minorHAnsi" w:eastAsiaTheme="minorHAnsi" w:hAnsiTheme="minorHAnsi" w:cstheme="minorHAnsi"/>
          <w:lang w:eastAsia="en-US"/>
        </w:rPr>
        <w:t xml:space="preserve"> sia l’utilizzo di dispositivi di riduzione del rischio di contagio quali l’igienizzazione delle mani e </w:t>
      </w:r>
      <w:r w:rsidR="00DE3D9F" w:rsidRPr="00CA53E8">
        <w:rPr>
          <w:rFonts w:asciiTheme="minorHAnsi" w:eastAsiaTheme="minorHAnsi" w:hAnsiTheme="minorHAnsi" w:cstheme="minorHAnsi"/>
          <w:lang w:eastAsia="en-US"/>
        </w:rPr>
        <w:t>l’utilizzo di “mascherine chirurgiche”.</w:t>
      </w:r>
    </w:p>
    <w:p w14:paraId="52AD7200" w14:textId="77777777" w:rsidR="00E330A6" w:rsidRPr="00CA53E8" w:rsidRDefault="00E330A6" w:rsidP="00F023FE">
      <w:pPr>
        <w:autoSpaceDE w:val="0"/>
        <w:autoSpaceDN w:val="0"/>
        <w:adjustRightInd w:val="0"/>
        <w:rPr>
          <w:rFonts w:asciiTheme="minorHAnsi" w:eastAsiaTheme="minorHAnsi" w:hAnsiTheme="minorHAnsi" w:cstheme="minorHAnsi"/>
          <w:lang w:eastAsia="en-US"/>
        </w:rPr>
      </w:pPr>
    </w:p>
    <w:p w14:paraId="62FB4350" w14:textId="77777777" w:rsidR="00E330A6" w:rsidRPr="00CA53E8" w:rsidRDefault="00E330A6" w:rsidP="00D10EF8">
      <w:pPr>
        <w:pStyle w:val="Paragrafoelenco"/>
        <w:numPr>
          <w:ilvl w:val="0"/>
          <w:numId w:val="11"/>
        </w:numPr>
        <w:spacing w:line="259" w:lineRule="auto"/>
        <w:rPr>
          <w:rFonts w:asciiTheme="minorHAnsi" w:hAnsiTheme="minorHAnsi" w:cstheme="minorHAnsi"/>
          <w:b/>
          <w:bCs/>
        </w:rPr>
      </w:pPr>
      <w:r w:rsidRPr="00CA53E8">
        <w:rPr>
          <w:rFonts w:asciiTheme="minorHAnsi" w:eastAsiaTheme="minorHAnsi" w:hAnsiTheme="minorHAnsi" w:cstheme="minorHAnsi"/>
          <w:b/>
          <w:bCs/>
          <w:lang w:eastAsia="en-US"/>
        </w:rPr>
        <w:t>Esami di profitto</w:t>
      </w:r>
    </w:p>
    <w:p w14:paraId="6E82D286" w14:textId="77777777" w:rsidR="00985BA3" w:rsidRPr="00CA53E8" w:rsidRDefault="00985BA3" w:rsidP="00985BA3">
      <w:pPr>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Gli esami di profitto saranno svolti in presenza con le modalità previste da D.R. n.429 del 28 maggio 2021 che prevede che, a far tempo dal 1° settembre 2021, la modalità ordinaria di svolgimento degli esami di profitto sarà quella in presenza, fatti salvi i soli casi di studenti che versino in condizione di fragilità o che siano impossibilitati a svolgere l’esame in presenza in relazione alla condizione di residente all’estero.</w:t>
      </w:r>
    </w:p>
    <w:p w14:paraId="2457A887" w14:textId="73C598D1" w:rsidR="004A12DD" w:rsidRPr="00CA53E8" w:rsidRDefault="004A12DD">
      <w:pPr>
        <w:spacing w:after="160" w:line="259" w:lineRule="auto"/>
        <w:rPr>
          <w:rFonts w:asciiTheme="minorHAnsi" w:eastAsiaTheme="minorHAnsi" w:hAnsiTheme="minorHAnsi" w:cstheme="minorHAnsi"/>
          <w:b/>
          <w:bCs/>
          <w:lang w:eastAsia="en-US"/>
        </w:rPr>
      </w:pPr>
    </w:p>
    <w:p w14:paraId="7E8480D5" w14:textId="77777777" w:rsidR="009311D3" w:rsidRPr="00CA53E8" w:rsidRDefault="009311D3">
      <w:pPr>
        <w:spacing w:after="160" w:line="259" w:lineRule="auto"/>
        <w:rPr>
          <w:rFonts w:asciiTheme="minorHAnsi" w:eastAsiaTheme="minorHAnsi" w:hAnsiTheme="minorHAnsi" w:cstheme="minorHAnsi"/>
          <w:b/>
          <w:bCs/>
          <w:lang w:eastAsia="en-US"/>
        </w:rPr>
      </w:pPr>
    </w:p>
    <w:p w14:paraId="5AAEA672" w14:textId="68EAB571" w:rsidR="004C394B" w:rsidRPr="00CA53E8" w:rsidRDefault="004C394B" w:rsidP="00D10EF8">
      <w:pPr>
        <w:pStyle w:val="Paragrafoelenco"/>
        <w:numPr>
          <w:ilvl w:val="0"/>
          <w:numId w:val="11"/>
        </w:numPr>
        <w:spacing w:line="259" w:lineRule="auto"/>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lastRenderedPageBreak/>
        <w:t>Analisi capienza aule con garanzia di distanziamento</w:t>
      </w:r>
    </w:p>
    <w:p w14:paraId="7293A102" w14:textId="609CCB62" w:rsidR="004B6F10" w:rsidRPr="00CA53E8" w:rsidRDefault="004C394B" w:rsidP="00DF180B">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Per le attività in presenza nelle aule, s</w:t>
      </w:r>
      <w:r w:rsidR="004B6F10" w:rsidRPr="00CA53E8">
        <w:rPr>
          <w:rFonts w:asciiTheme="minorHAnsi" w:eastAsiaTheme="minorHAnsi" w:hAnsiTheme="minorHAnsi" w:cstheme="minorHAnsi"/>
          <w:lang w:eastAsia="en-US"/>
        </w:rPr>
        <w:t>arà</w:t>
      </w:r>
      <w:r w:rsidRPr="00CA53E8">
        <w:rPr>
          <w:rFonts w:asciiTheme="minorHAnsi" w:eastAsiaTheme="minorHAnsi" w:hAnsiTheme="minorHAnsi" w:cstheme="minorHAnsi"/>
          <w:lang w:eastAsia="en-US"/>
        </w:rPr>
        <w:t xml:space="preserve"> garanti</w:t>
      </w:r>
      <w:r w:rsidR="004B6F10" w:rsidRPr="00CA53E8">
        <w:rPr>
          <w:rFonts w:asciiTheme="minorHAnsi" w:eastAsiaTheme="minorHAnsi" w:hAnsiTheme="minorHAnsi" w:cstheme="minorHAnsi"/>
          <w:lang w:eastAsia="en-US"/>
        </w:rPr>
        <w:t xml:space="preserve">ta </w:t>
      </w:r>
      <w:r w:rsidRPr="00CA53E8">
        <w:rPr>
          <w:rFonts w:asciiTheme="minorHAnsi" w:eastAsiaTheme="minorHAnsi" w:hAnsiTheme="minorHAnsi" w:cstheme="minorHAnsi"/>
          <w:lang w:eastAsia="en-US"/>
        </w:rPr>
        <w:t>la distanza di sicurezza tra gli studenti</w:t>
      </w:r>
      <w:r w:rsidR="004B6F10" w:rsidRPr="00CA53E8">
        <w:rPr>
          <w:rFonts w:asciiTheme="minorHAnsi" w:eastAsiaTheme="minorHAnsi" w:hAnsiTheme="minorHAnsi" w:cstheme="minorHAnsi"/>
          <w:lang w:eastAsia="en-US"/>
        </w:rPr>
        <w:t>, secondo quanto previsto</w:t>
      </w:r>
      <w:r w:rsidR="004C65FD" w:rsidRPr="00CA53E8">
        <w:rPr>
          <w:rFonts w:asciiTheme="minorHAnsi" w:eastAsiaTheme="minorHAnsi" w:hAnsiTheme="minorHAnsi" w:cstheme="minorHAnsi"/>
          <w:lang w:eastAsia="en-US"/>
        </w:rPr>
        <w:t xml:space="preserve"> </w:t>
      </w:r>
      <w:r w:rsidR="00B77407" w:rsidRPr="00CA53E8">
        <w:rPr>
          <w:rFonts w:asciiTheme="minorHAnsi" w:eastAsiaTheme="minorHAnsi" w:hAnsiTheme="minorHAnsi" w:cstheme="minorHAnsi"/>
          <w:lang w:eastAsia="en-US"/>
        </w:rPr>
        <w:t xml:space="preserve">dall’All.18 al DPCM 2/3/2021 che prevede che </w:t>
      </w:r>
      <w:r w:rsidR="00785949" w:rsidRPr="00CA53E8">
        <w:rPr>
          <w:rFonts w:asciiTheme="minorHAnsi" w:eastAsiaTheme="minorHAnsi" w:hAnsiTheme="minorHAnsi" w:cstheme="minorHAnsi"/>
          <w:lang w:eastAsia="en-US"/>
        </w:rPr>
        <w:t>n</w:t>
      </w:r>
      <w:r w:rsidR="00DF180B" w:rsidRPr="00CA53E8">
        <w:rPr>
          <w:rFonts w:asciiTheme="minorHAnsi" w:eastAsiaTheme="minorHAnsi" w:hAnsiTheme="minorHAnsi" w:cstheme="minorHAnsi"/>
          <w:lang w:eastAsia="en-US"/>
        </w:rPr>
        <w:t xml:space="preserve">elle aule con postazioni fisse è opportuno prevedere </w:t>
      </w:r>
      <w:r w:rsidR="006620FD" w:rsidRPr="00CA53E8">
        <w:rPr>
          <w:rFonts w:asciiTheme="minorHAnsi" w:eastAsiaTheme="minorHAnsi" w:hAnsiTheme="minorHAnsi" w:cstheme="minorHAnsi"/>
          <w:lang w:eastAsia="en-US"/>
        </w:rPr>
        <w:t xml:space="preserve">l’occupazione </w:t>
      </w:r>
      <w:r w:rsidR="00DF180B" w:rsidRPr="00CA53E8">
        <w:rPr>
          <w:rFonts w:asciiTheme="minorHAnsi" w:eastAsiaTheme="minorHAnsi" w:hAnsiTheme="minorHAnsi" w:cstheme="minorHAnsi"/>
          <w:lang w:eastAsia="en-US"/>
        </w:rPr>
        <w:t xml:space="preserve">di postazioni alternate </w:t>
      </w:r>
      <w:r w:rsidR="006620FD" w:rsidRPr="00CA53E8">
        <w:rPr>
          <w:rFonts w:asciiTheme="minorHAnsi" w:eastAsiaTheme="minorHAnsi" w:hAnsiTheme="minorHAnsi" w:cstheme="minorHAnsi"/>
          <w:lang w:eastAsia="en-US"/>
        </w:rPr>
        <w:t>“a scacchiera”</w:t>
      </w:r>
      <w:r w:rsidR="00DF180B" w:rsidRPr="00CA53E8">
        <w:rPr>
          <w:rFonts w:asciiTheme="minorHAnsi" w:eastAsiaTheme="minorHAnsi" w:hAnsiTheme="minorHAnsi" w:cstheme="minorHAnsi"/>
          <w:lang w:eastAsia="en-US"/>
        </w:rPr>
        <w:t xml:space="preserve"> nel rispetto del distanziamento minimo di 1 metro, con</w:t>
      </w:r>
      <w:r w:rsidR="006620FD" w:rsidRPr="00CA53E8">
        <w:rPr>
          <w:rFonts w:asciiTheme="minorHAnsi" w:eastAsiaTheme="minorHAnsi" w:hAnsiTheme="minorHAnsi" w:cstheme="minorHAnsi"/>
          <w:lang w:eastAsia="en-US"/>
        </w:rPr>
        <w:t xml:space="preserve"> </w:t>
      </w:r>
      <w:r w:rsidR="00DF180B" w:rsidRPr="00CA53E8">
        <w:rPr>
          <w:rFonts w:asciiTheme="minorHAnsi" w:eastAsiaTheme="minorHAnsi" w:hAnsiTheme="minorHAnsi" w:cstheme="minorHAnsi"/>
          <w:lang w:eastAsia="en-US"/>
        </w:rPr>
        <w:t>un margine della misura di +/- 10%, in considerazione delle caratteristiche antropometriche degli studenti,</w:t>
      </w:r>
      <w:r w:rsidR="00E3338E" w:rsidRPr="00CA53E8">
        <w:rPr>
          <w:rFonts w:asciiTheme="minorHAnsi" w:eastAsiaTheme="minorHAnsi" w:hAnsiTheme="minorHAnsi" w:cstheme="minorHAnsi"/>
          <w:lang w:eastAsia="en-US"/>
        </w:rPr>
        <w:t xml:space="preserve"> </w:t>
      </w:r>
      <w:r w:rsidR="00DF180B" w:rsidRPr="00CA53E8">
        <w:rPr>
          <w:rFonts w:asciiTheme="minorHAnsi" w:eastAsiaTheme="minorHAnsi" w:hAnsiTheme="minorHAnsi" w:cstheme="minorHAnsi"/>
          <w:lang w:eastAsia="en-US"/>
        </w:rPr>
        <w:t>nonché della dinamicità della postura.</w:t>
      </w:r>
    </w:p>
    <w:p w14:paraId="1D751CCE" w14:textId="1D0CF092" w:rsidR="004B6F10" w:rsidRPr="00CA53E8" w:rsidRDefault="004B6F10" w:rsidP="008042E9">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Presso tutte le aule sono </w:t>
      </w:r>
      <w:r w:rsidR="00513247" w:rsidRPr="00CA53E8">
        <w:rPr>
          <w:rFonts w:asciiTheme="minorHAnsi" w:eastAsiaTheme="minorHAnsi" w:hAnsiTheme="minorHAnsi" w:cstheme="minorHAnsi"/>
          <w:lang w:eastAsia="en-US"/>
        </w:rPr>
        <w:t xml:space="preserve">presenti </w:t>
      </w:r>
      <w:r w:rsidRPr="00CA53E8">
        <w:rPr>
          <w:rFonts w:asciiTheme="minorHAnsi" w:eastAsiaTheme="minorHAnsi" w:hAnsiTheme="minorHAnsi" w:cstheme="minorHAnsi"/>
          <w:lang w:eastAsia="en-US"/>
        </w:rPr>
        <w:t>i segnali che indicano i posti che possono essere occupati e quelli che devono essere lasciati liberi</w:t>
      </w:r>
      <w:r w:rsidR="006E1E61" w:rsidRPr="00CA53E8">
        <w:rPr>
          <w:rFonts w:asciiTheme="minorHAnsi" w:eastAsiaTheme="minorHAnsi" w:hAnsiTheme="minorHAnsi" w:cstheme="minorHAnsi"/>
          <w:lang w:eastAsia="en-US"/>
        </w:rPr>
        <w:t xml:space="preserve"> nonché </w:t>
      </w:r>
      <w:r w:rsidRPr="00CA53E8">
        <w:rPr>
          <w:rFonts w:asciiTheme="minorHAnsi" w:eastAsiaTheme="minorHAnsi" w:hAnsiTheme="minorHAnsi" w:cstheme="minorHAnsi"/>
          <w:lang w:eastAsia="en-US"/>
        </w:rPr>
        <w:t xml:space="preserve">le indicazioni dei percorsi che gli studenti dovranno seguire per accedere alle aule. </w:t>
      </w:r>
    </w:p>
    <w:p w14:paraId="6ED4BDA8" w14:textId="77777777" w:rsidR="00E27497" w:rsidRPr="00CA53E8" w:rsidRDefault="00E27497" w:rsidP="00D207FC">
      <w:pPr>
        <w:autoSpaceDE w:val="0"/>
        <w:autoSpaceDN w:val="0"/>
        <w:adjustRightInd w:val="0"/>
        <w:rPr>
          <w:rFonts w:asciiTheme="minorHAnsi" w:eastAsiaTheme="minorHAnsi" w:hAnsiTheme="minorHAnsi" w:cstheme="minorHAnsi"/>
          <w:lang w:eastAsia="en-US"/>
        </w:rPr>
      </w:pPr>
    </w:p>
    <w:p w14:paraId="10823362" w14:textId="18A30F50" w:rsidR="00E27497" w:rsidRPr="00CA53E8" w:rsidRDefault="00E27497" w:rsidP="008042E9">
      <w:pPr>
        <w:autoSpaceDE w:val="0"/>
        <w:autoSpaceDN w:val="0"/>
        <w:adjustRightInd w:val="0"/>
        <w:ind w:firstLine="720"/>
        <w:jc w:val="center"/>
        <w:rPr>
          <w:rFonts w:asciiTheme="minorHAnsi" w:eastAsiaTheme="minorHAnsi" w:hAnsiTheme="minorHAnsi" w:cstheme="minorHAnsi"/>
          <w:lang w:eastAsia="en-US"/>
        </w:rPr>
      </w:pPr>
      <w:r w:rsidRPr="00CA53E8">
        <w:rPr>
          <w:rFonts w:asciiTheme="minorHAnsi" w:eastAsiaTheme="minorHAnsi" w:hAnsiTheme="minorHAnsi" w:cstheme="minorHAnsi"/>
          <w:noProof/>
          <w:lang w:eastAsia="en-US"/>
        </w:rPr>
        <w:drawing>
          <wp:inline distT="0" distB="0" distL="0" distR="0" wp14:anchorId="5EE89B00" wp14:editId="3726C2DC">
            <wp:extent cx="2454700" cy="1841152"/>
            <wp:effectExtent l="1905" t="0" r="0" b="0"/>
            <wp:docPr id="2" name="Immagine 2" descr="Immagine che contiene interni, tavolo, sedendo, scrivan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interni, tavolo, sedendo, scrivania&#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477081" cy="1857939"/>
                    </a:xfrm>
                    <a:prstGeom prst="rect">
                      <a:avLst/>
                    </a:prstGeom>
                  </pic:spPr>
                </pic:pic>
              </a:graphicData>
            </a:graphic>
          </wp:inline>
        </w:drawing>
      </w:r>
      <w:r w:rsidR="008042E9" w:rsidRPr="00CA53E8">
        <w:rPr>
          <w:rFonts w:asciiTheme="minorHAnsi" w:eastAsiaTheme="minorHAnsi" w:hAnsiTheme="minorHAnsi" w:cstheme="minorHAnsi"/>
          <w:lang w:eastAsia="en-US"/>
        </w:rPr>
        <w:tab/>
      </w:r>
      <w:r w:rsidRPr="00CA53E8">
        <w:rPr>
          <w:rFonts w:asciiTheme="minorHAnsi" w:eastAsiaTheme="minorHAnsi" w:hAnsiTheme="minorHAnsi" w:cstheme="minorHAnsi"/>
          <w:noProof/>
          <w:lang w:eastAsia="en-US"/>
        </w:rPr>
        <w:drawing>
          <wp:inline distT="0" distB="0" distL="0" distR="0" wp14:anchorId="7ECDAA76" wp14:editId="78DED6E1">
            <wp:extent cx="2434748" cy="1826187"/>
            <wp:effectExtent l="0" t="318" r="3493" b="3492"/>
            <wp:docPr id="3" name="Immagine 3" descr="Immagine che contiene interni, sedendo, tavolo,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interni, sedendo, tavolo, luce&#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461762" cy="1846449"/>
                    </a:xfrm>
                    <a:prstGeom prst="rect">
                      <a:avLst/>
                    </a:prstGeom>
                  </pic:spPr>
                </pic:pic>
              </a:graphicData>
            </a:graphic>
          </wp:inline>
        </w:drawing>
      </w:r>
    </w:p>
    <w:p w14:paraId="29649E1E" w14:textId="30CCDAB1" w:rsidR="00E27497" w:rsidRPr="00CA53E8" w:rsidRDefault="008042E9" w:rsidP="008042E9">
      <w:pPr>
        <w:autoSpaceDE w:val="0"/>
        <w:autoSpaceDN w:val="0"/>
        <w:adjustRightInd w:val="0"/>
        <w:jc w:val="center"/>
        <w:rPr>
          <w:rFonts w:asciiTheme="minorHAnsi" w:eastAsiaTheme="minorHAnsi" w:hAnsiTheme="minorHAnsi" w:cstheme="minorHAnsi"/>
          <w:i/>
          <w:iCs/>
          <w:lang w:eastAsia="en-US"/>
        </w:rPr>
      </w:pPr>
      <w:r w:rsidRPr="00CA53E8">
        <w:rPr>
          <w:rFonts w:asciiTheme="minorHAnsi" w:eastAsiaTheme="minorHAnsi" w:hAnsiTheme="minorHAnsi" w:cstheme="minorHAnsi"/>
          <w:i/>
          <w:iCs/>
          <w:lang w:eastAsia="en-US"/>
        </w:rPr>
        <w:t>Aule con numerazione dei posti e segnalazione delle sedute utilizzabili</w:t>
      </w:r>
    </w:p>
    <w:p w14:paraId="2C6BBE82" w14:textId="77777777" w:rsidR="00E27497" w:rsidRPr="00CA53E8" w:rsidRDefault="00E27497" w:rsidP="00D207FC">
      <w:pPr>
        <w:autoSpaceDE w:val="0"/>
        <w:autoSpaceDN w:val="0"/>
        <w:adjustRightInd w:val="0"/>
        <w:rPr>
          <w:rFonts w:asciiTheme="minorHAnsi" w:eastAsiaTheme="minorHAnsi" w:hAnsiTheme="minorHAnsi" w:cstheme="minorHAnsi"/>
          <w:lang w:eastAsia="en-US"/>
        </w:rPr>
      </w:pPr>
    </w:p>
    <w:p w14:paraId="56AD76B8" w14:textId="77777777" w:rsidR="00CD4D4F" w:rsidRPr="00CA53E8" w:rsidRDefault="00CD4D4F" w:rsidP="00CD4D4F">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La disposizione “a scacchiera” dei frequentanti nelle postazioni delle aule, che ne riduce la capienza massima al 50%, in aggiunta all’utilizzo dei dispositivi di protezione individuale (mascherine chirurgiche) secondo quanto prescritto dalla normativa, nonché le procedure di sanificazione delle aule dopo ogni utilizzo da parte di una classe, rispondono ampiamente a quanto previsto dalla normativa vigente. </w:t>
      </w:r>
    </w:p>
    <w:p w14:paraId="36048170" w14:textId="7E58CF2C" w:rsidR="008B03B0" w:rsidRPr="00CA53E8" w:rsidRDefault="00CD4D4F" w:rsidP="00CD4D4F">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Il dettaglio della capienza delle singole aule in condizioni di sicurezza è riportato in Allegato 1 per le aule a servizio dei corsi di  Ingegneria e in Allegato 3 per le aule del Dicar. Si evidenzia che per il I semestre dell’a.a. 2021-22, </w:t>
      </w:r>
      <w:r w:rsidRPr="00CA53E8">
        <w:rPr>
          <w:rFonts w:asciiTheme="minorHAnsi" w:eastAsiaTheme="minorHAnsi" w:hAnsiTheme="minorHAnsi" w:cstheme="minorHAnsi"/>
          <w:b/>
          <w:bCs/>
          <w:lang w:eastAsia="en-US"/>
        </w:rPr>
        <w:t>non saranno disponibili alcune delle aule grandi di Ingegneria sottoposte a lavori di adeguamento infrastrutturale (B, C ed E)</w:t>
      </w:r>
      <w:r w:rsidRPr="00CA53E8">
        <w:rPr>
          <w:rFonts w:asciiTheme="minorHAnsi" w:eastAsiaTheme="minorHAnsi" w:hAnsiTheme="minorHAnsi" w:cstheme="minorHAnsi"/>
          <w:lang w:eastAsia="en-US"/>
        </w:rPr>
        <w:t>. Ciò influenza ulteriormente la disponibilità di aule per le lezioni in presenza.</w:t>
      </w:r>
    </w:p>
    <w:p w14:paraId="3010C63E" w14:textId="77777777" w:rsidR="00CD4D4F" w:rsidRPr="00CA53E8" w:rsidRDefault="00CD4D4F" w:rsidP="00CD4D4F">
      <w:pPr>
        <w:autoSpaceDE w:val="0"/>
        <w:autoSpaceDN w:val="0"/>
        <w:adjustRightInd w:val="0"/>
        <w:jc w:val="both"/>
        <w:rPr>
          <w:rFonts w:asciiTheme="minorHAnsi" w:eastAsiaTheme="minorHAnsi" w:hAnsiTheme="minorHAnsi" w:cstheme="minorHAnsi"/>
          <w:lang w:eastAsia="en-US"/>
        </w:rPr>
      </w:pPr>
    </w:p>
    <w:p w14:paraId="31B827EB" w14:textId="77777777" w:rsidR="007B4249" w:rsidRPr="00CA53E8" w:rsidRDefault="007B4249" w:rsidP="007B4249">
      <w:pPr>
        <w:pStyle w:val="Paragrafoelenco"/>
        <w:numPr>
          <w:ilvl w:val="0"/>
          <w:numId w:val="11"/>
        </w:numPr>
        <w:spacing w:line="259" w:lineRule="auto"/>
        <w:rPr>
          <w:rFonts w:asciiTheme="minorHAnsi" w:eastAsiaTheme="minorHAnsi" w:hAnsiTheme="minorHAnsi" w:cstheme="minorHAnsi"/>
          <w:b/>
          <w:bCs/>
          <w:lang w:eastAsia="en-US"/>
        </w:rPr>
      </w:pPr>
      <w:bookmarkStart w:id="2" w:name="_Ref77321663"/>
      <w:r w:rsidRPr="00CA53E8">
        <w:rPr>
          <w:rFonts w:asciiTheme="minorHAnsi" w:eastAsiaTheme="minorHAnsi" w:hAnsiTheme="minorHAnsi" w:cstheme="minorHAnsi"/>
          <w:b/>
          <w:bCs/>
          <w:lang w:eastAsia="en-US"/>
        </w:rPr>
        <w:t>Interventi tecnologici</w:t>
      </w:r>
      <w:bookmarkEnd w:id="2"/>
    </w:p>
    <w:p w14:paraId="00E040DC" w14:textId="77777777" w:rsidR="007B4249" w:rsidRPr="00CA53E8" w:rsidRDefault="007B4249" w:rsidP="007B4249">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Nelle aule del Politecnico, sia presso la sede di Bari che presso la sede di Taranto, sono stati attuati interventi tecnologici necessari affinché le lezioni possano essere condotte in forma di didattica parallela con studenti in presenza e in telepresenza sincrona, attraverso la trasmissione in streaming della lezione in aula. A tal fine sono stati previsti i seguenti interventi tecnici, presso tutte le aule destinate alle lezioni curricolari:</w:t>
      </w:r>
    </w:p>
    <w:p w14:paraId="3624ED46" w14:textId="2C905DCB" w:rsidR="007B4249" w:rsidRPr="00CA53E8" w:rsidRDefault="007B4249" w:rsidP="007B4249">
      <w:pPr>
        <w:pStyle w:val="Paragrafoelenco"/>
        <w:numPr>
          <w:ilvl w:val="0"/>
          <w:numId w:val="26"/>
        </w:numPr>
        <w:jc w:val="both"/>
        <w:rPr>
          <w:rFonts w:ascii="Calibri" w:eastAsia="Calibri" w:hAnsi="Calibri" w:cs="Calibri"/>
          <w:color w:val="000000" w:themeColor="text1"/>
          <w:lang w:eastAsia="en-US"/>
        </w:rPr>
      </w:pPr>
      <w:r w:rsidRPr="00CA53E8">
        <w:rPr>
          <w:rFonts w:asciiTheme="minorHAnsi" w:eastAsiaTheme="minorHAnsi" w:hAnsiTheme="minorHAnsi" w:cstheme="minorHAnsi"/>
          <w:b/>
          <w:bCs/>
          <w:lang w:eastAsia="en-US"/>
        </w:rPr>
        <w:t>potenziamento della rete wifi</w:t>
      </w:r>
      <w:r w:rsidRPr="00CA53E8">
        <w:rPr>
          <w:rFonts w:asciiTheme="minorHAnsi" w:eastAsiaTheme="minorHAnsi" w:hAnsiTheme="minorHAnsi" w:cstheme="minorHAnsi"/>
          <w:lang w:eastAsia="en-US"/>
        </w:rPr>
        <w:t xml:space="preserve"> con capacità adeguata </w:t>
      </w:r>
      <w:r w:rsidRPr="00CA53E8">
        <w:rPr>
          <w:rFonts w:ascii="Calibri" w:eastAsia="Calibri" w:hAnsi="Calibri" w:cs="Calibri"/>
          <w:color w:val="000000" w:themeColor="text1"/>
        </w:rPr>
        <w:t>per l'accesso contemporaneo degli utenti di un'aula, che garantisca al contempo una fruibilità dei nuovi servizi pensati per una didattica innovativa;</w:t>
      </w:r>
    </w:p>
    <w:p w14:paraId="41AF567F" w14:textId="77777777" w:rsidR="007B4249" w:rsidRPr="00CA53E8" w:rsidRDefault="007B4249" w:rsidP="007B4249">
      <w:pPr>
        <w:pStyle w:val="Paragrafoelenco"/>
        <w:numPr>
          <w:ilvl w:val="0"/>
          <w:numId w:val="26"/>
        </w:num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b/>
          <w:bCs/>
          <w:lang w:eastAsia="en-US"/>
        </w:rPr>
        <w:t>lavagne interattive dotate di schermo touchscreen 80’’</w:t>
      </w:r>
      <w:r w:rsidRPr="00CA53E8">
        <w:rPr>
          <w:rFonts w:asciiTheme="minorHAnsi" w:eastAsiaTheme="minorHAnsi" w:hAnsiTheme="minorHAnsi" w:cstheme="minorHAnsi"/>
          <w:lang w:eastAsia="en-US"/>
        </w:rPr>
        <w:t xml:space="preserve"> collocate presso le aule e collegate alla rete e sono utilizzati come schermi tattili di un pc e integrabili con la piattaforma </w:t>
      </w:r>
      <w:r w:rsidRPr="00CA53E8">
        <w:rPr>
          <w:rFonts w:asciiTheme="minorHAnsi" w:eastAsiaTheme="minorHAnsi" w:hAnsiTheme="minorHAnsi" w:cstheme="minorHAnsi"/>
          <w:lang w:eastAsia="en-US"/>
        </w:rPr>
        <w:lastRenderedPageBreak/>
        <w:t>Microsoft Teams e sono dotate di tutti gli accessori necessari per la connessione. In questo modo il docente potrà trasmettere i contenuti dal proprio dispositivo e aggiungere annotazioni, gli studenti presenti in aula potranno vedere i contenuti direttamente sul pannello e tutti gli studenti dotati di un dispositivo connesso alla piattaforma – ovunque essi si trovino – potranno vedere i contenuti sul proprio dispositivo in tempo reale, con la possibilità di interagire con il docente;</w:t>
      </w:r>
    </w:p>
    <w:p w14:paraId="7E9610B0" w14:textId="77777777" w:rsidR="007B4249" w:rsidRPr="00CA53E8" w:rsidRDefault="007B4249" w:rsidP="007B4249">
      <w:pPr>
        <w:pStyle w:val="Paragrafoelenco"/>
        <w:numPr>
          <w:ilvl w:val="0"/>
          <w:numId w:val="26"/>
        </w:numPr>
        <w:autoSpaceDE w:val="0"/>
        <w:autoSpaceDN w:val="0"/>
        <w:adjustRightInd w:val="0"/>
        <w:jc w:val="both"/>
        <w:rPr>
          <w:rFonts w:ascii="Calibri" w:eastAsia="Calibri" w:hAnsi="Calibri" w:cs="Calibri"/>
          <w:color w:val="000000" w:themeColor="text1"/>
        </w:rPr>
      </w:pPr>
      <w:r w:rsidRPr="00CA53E8">
        <w:rPr>
          <w:rFonts w:asciiTheme="minorHAnsi" w:eastAsiaTheme="minorHAnsi" w:hAnsiTheme="minorHAnsi" w:cstheme="minorHAnsi"/>
          <w:b/>
          <w:bCs/>
          <w:lang w:eastAsia="en-US"/>
        </w:rPr>
        <w:t>v</w:t>
      </w:r>
      <w:r w:rsidRPr="00CA53E8">
        <w:rPr>
          <w:rFonts w:ascii="Calibri" w:eastAsia="Calibri" w:hAnsi="Calibri" w:cs="Calibri"/>
          <w:b/>
          <w:bCs/>
          <w:color w:val="000000" w:themeColor="text1"/>
        </w:rPr>
        <w:t>ideocamere ad alta definizione</w:t>
      </w:r>
      <w:r w:rsidRPr="00CA53E8">
        <w:rPr>
          <w:rFonts w:ascii="Calibri" w:eastAsia="Calibri" w:hAnsi="Calibri" w:cs="Calibri"/>
          <w:color w:val="000000" w:themeColor="text1"/>
        </w:rPr>
        <w:t xml:space="preserve"> per la ripresa del docente e della lavagna (sia quella interattiva sia quella tradizionale presente in aula), </w:t>
      </w:r>
      <w:r w:rsidRPr="00CA53E8">
        <w:rPr>
          <w:rFonts w:ascii="Calibri" w:eastAsia="Calibri" w:hAnsi="Calibri" w:cs="Calibri"/>
          <w:b/>
          <w:bCs/>
          <w:color w:val="000000" w:themeColor="text1"/>
        </w:rPr>
        <w:t>microfoni per la ripresa dell’audio in aula e altoparlanti per la riproduzione dell’audio proveniente dagli studenti connessi a distanza</w:t>
      </w:r>
      <w:r w:rsidRPr="00CA53E8">
        <w:rPr>
          <w:rFonts w:ascii="Calibri" w:eastAsia="Calibri" w:hAnsi="Calibri" w:cs="Calibri"/>
          <w:color w:val="000000" w:themeColor="text1"/>
        </w:rPr>
        <w:t xml:space="preserve">. </w:t>
      </w:r>
    </w:p>
    <w:p w14:paraId="683D2BC3" w14:textId="77777777" w:rsidR="00CD4D4F" w:rsidRPr="00CA53E8" w:rsidRDefault="00CD4D4F" w:rsidP="00CD4D4F">
      <w:pPr>
        <w:autoSpaceDE w:val="0"/>
        <w:autoSpaceDN w:val="0"/>
        <w:adjustRightInd w:val="0"/>
        <w:jc w:val="both"/>
        <w:rPr>
          <w:rFonts w:asciiTheme="minorHAnsi" w:eastAsiaTheme="minorHAnsi" w:hAnsiTheme="minorHAnsi" w:cstheme="minorHAnsi"/>
          <w:lang w:eastAsia="en-US"/>
        </w:rPr>
      </w:pPr>
      <w:r w:rsidRPr="00CA53E8">
        <w:rPr>
          <w:rFonts w:ascii="Calibri" w:eastAsia="Calibri" w:hAnsi="Calibri" w:cs="Calibri"/>
          <w:color w:val="000000" w:themeColor="text1"/>
        </w:rPr>
        <w:t xml:space="preserve">Questi interventi configurano un completo </w:t>
      </w:r>
      <w:r w:rsidRPr="00CA53E8">
        <w:rPr>
          <w:rFonts w:ascii="Calibri" w:eastAsia="Calibri" w:hAnsi="Calibri" w:cs="Calibri"/>
          <w:b/>
          <w:bCs/>
          <w:color w:val="000000" w:themeColor="text1"/>
        </w:rPr>
        <w:t>sistema di streaming audio-video bidirezionale</w:t>
      </w:r>
      <w:r w:rsidRPr="00CA53E8">
        <w:rPr>
          <w:rFonts w:ascii="Calibri" w:eastAsia="Calibri" w:hAnsi="Calibri" w:cs="Calibri"/>
          <w:color w:val="000000" w:themeColor="text1"/>
        </w:rPr>
        <w:t xml:space="preserve"> tra i partecipanti in aula e quelli a distanza, che possono così condividere l’attività didattica in maniera efficace, espressiva e interattiva.</w:t>
      </w:r>
    </w:p>
    <w:p w14:paraId="442CC0F2" w14:textId="77777777" w:rsidR="00CD4D4F" w:rsidRPr="00CA53E8" w:rsidRDefault="00CD4D4F" w:rsidP="00CD4D4F">
      <w:pPr>
        <w:autoSpaceDE w:val="0"/>
        <w:autoSpaceDN w:val="0"/>
        <w:adjustRightInd w:val="0"/>
        <w:jc w:val="both"/>
        <w:rPr>
          <w:rFonts w:ascii="Calibri" w:eastAsia="Calibri" w:hAnsi="Calibri" w:cs="Calibri"/>
          <w:color w:val="000000" w:themeColor="text1"/>
        </w:rPr>
      </w:pPr>
      <w:r w:rsidRPr="00CA53E8">
        <w:rPr>
          <w:rFonts w:asciiTheme="minorHAnsi" w:eastAsiaTheme="minorHAnsi" w:hAnsiTheme="minorHAnsi" w:cstheme="minorHAnsi"/>
          <w:lang w:eastAsia="en-US"/>
        </w:rPr>
        <w:t xml:space="preserve">Per supportare le lezioni che non potranno essere svolte in aula, </w:t>
      </w:r>
      <w:r w:rsidRPr="00CA53E8">
        <w:rPr>
          <w:rFonts w:ascii="Calibri" w:eastAsia="Calibri" w:hAnsi="Calibri" w:cs="Calibri"/>
          <w:color w:val="000000" w:themeColor="text1"/>
        </w:rPr>
        <w:t xml:space="preserve">verranno resi disponibili presso i dipartimenti dispositivi interattivi quali Apple iPad o Microsoft Surface, dotati di pennino e collegabili per la riproduzione dell’audio dei partecipanti in telepresenza. </w:t>
      </w:r>
    </w:p>
    <w:p w14:paraId="0A5B01DD" w14:textId="11B4123F" w:rsidR="007B4249" w:rsidRPr="00CA53E8" w:rsidRDefault="00CD4D4F" w:rsidP="00CD4D4F">
      <w:pPr>
        <w:autoSpaceDE w:val="0"/>
        <w:autoSpaceDN w:val="0"/>
        <w:adjustRightInd w:val="0"/>
        <w:jc w:val="both"/>
        <w:rPr>
          <w:rFonts w:ascii="Calibri" w:eastAsia="Calibri" w:hAnsi="Calibri" w:cs="Calibri"/>
          <w:color w:val="000000" w:themeColor="text1"/>
        </w:rPr>
      </w:pPr>
      <w:r w:rsidRPr="00CA53E8">
        <w:rPr>
          <w:rFonts w:ascii="Calibri" w:eastAsia="Calibri" w:hAnsi="Calibri" w:cs="Calibri"/>
          <w:color w:val="000000" w:themeColor="text1"/>
        </w:rPr>
        <w:t>Qui di seguito sono riportate le foto della lavagna interattiva e della videocamera per la ripresa del docente e della lavagna.</w:t>
      </w:r>
    </w:p>
    <w:p w14:paraId="3ECB0F88" w14:textId="77777777" w:rsidR="006A2AE3" w:rsidRPr="00CA53E8" w:rsidRDefault="006A2AE3" w:rsidP="007B4249">
      <w:pPr>
        <w:autoSpaceDE w:val="0"/>
        <w:autoSpaceDN w:val="0"/>
        <w:adjustRightInd w:val="0"/>
        <w:jc w:val="both"/>
        <w:rPr>
          <w:rFonts w:ascii="Calibri" w:eastAsia="Calibri" w:hAnsi="Calibri" w:cs="Calibri"/>
          <w:color w:val="000000" w:themeColor="text1"/>
        </w:rPr>
      </w:pPr>
    </w:p>
    <w:p w14:paraId="58E036AF" w14:textId="4D515B68" w:rsidR="007B4249" w:rsidRPr="00CA53E8" w:rsidRDefault="007B4249" w:rsidP="007B4249">
      <w:pPr>
        <w:autoSpaceDE w:val="0"/>
        <w:autoSpaceDN w:val="0"/>
        <w:adjustRightInd w:val="0"/>
        <w:jc w:val="both"/>
        <w:rPr>
          <w:rFonts w:ascii="Calibri" w:eastAsia="Calibri" w:hAnsi="Calibri" w:cs="Calibri"/>
          <w:color w:val="000000" w:themeColor="text1"/>
        </w:rPr>
      </w:pPr>
      <w:r w:rsidRPr="00CA53E8">
        <w:rPr>
          <w:noProof/>
          <w:color w:val="212121"/>
        </w:rPr>
        <w:drawing>
          <wp:inline distT="0" distB="0" distL="0" distR="0" wp14:anchorId="396B506C" wp14:editId="4147C3CC">
            <wp:extent cx="2824501" cy="1594533"/>
            <wp:effectExtent l="0" t="0" r="0" b="5715"/>
            <wp:docPr id="6" name="Immagin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174e14-9c11-4033-a3ad-f43c71d6647b" descr="Image"/>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843600" cy="1605315"/>
                    </a:xfrm>
                    <a:prstGeom prst="rect">
                      <a:avLst/>
                    </a:prstGeom>
                    <a:noFill/>
                    <a:ln>
                      <a:noFill/>
                    </a:ln>
                  </pic:spPr>
                </pic:pic>
              </a:graphicData>
            </a:graphic>
          </wp:inline>
        </w:drawing>
      </w:r>
      <w:r w:rsidRPr="00CA53E8">
        <w:rPr>
          <w:noProof/>
          <w:color w:val="212121"/>
        </w:rPr>
        <w:drawing>
          <wp:inline distT="0" distB="0" distL="0" distR="0" wp14:anchorId="42A8868F" wp14:editId="78EC29AD">
            <wp:extent cx="2824480" cy="1594522"/>
            <wp:effectExtent l="0" t="0" r="0" b="5715"/>
            <wp:docPr id="7" name="Immagin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0ca5ec-63fb-4fdb-ad7e-506dcce7e08d" descr="Image"/>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839441" cy="1602968"/>
                    </a:xfrm>
                    <a:prstGeom prst="rect">
                      <a:avLst/>
                    </a:prstGeom>
                    <a:noFill/>
                    <a:ln>
                      <a:noFill/>
                    </a:ln>
                  </pic:spPr>
                </pic:pic>
              </a:graphicData>
            </a:graphic>
          </wp:inline>
        </w:drawing>
      </w:r>
    </w:p>
    <w:p w14:paraId="163DB1C8" w14:textId="77777777" w:rsidR="00CD4D4F" w:rsidRPr="00CA53E8" w:rsidRDefault="00CD4D4F" w:rsidP="00B52639">
      <w:pPr>
        <w:pStyle w:val="Default"/>
        <w:jc w:val="both"/>
        <w:rPr>
          <w:lang w:val="it-IT"/>
        </w:rPr>
      </w:pPr>
    </w:p>
    <w:p w14:paraId="55F35A64" w14:textId="0618B2F8" w:rsidR="00E61FAB" w:rsidRPr="00CA53E8" w:rsidRDefault="009A49FB" w:rsidP="00B52639">
      <w:pPr>
        <w:pStyle w:val="Default"/>
        <w:jc w:val="both"/>
        <w:rPr>
          <w:lang w:val="it-IT"/>
        </w:rPr>
      </w:pPr>
      <w:r w:rsidRPr="00CA53E8">
        <w:rPr>
          <w:lang w:val="it-IT"/>
        </w:rPr>
        <w:t xml:space="preserve">Per l’utilizzo delle infrastrutture tecnologiche installate nelle aule, </w:t>
      </w:r>
      <w:r w:rsidR="00CD4D4F" w:rsidRPr="00CA53E8">
        <w:rPr>
          <w:lang w:val="it-IT"/>
        </w:rPr>
        <w:t>sarà</w:t>
      </w:r>
      <w:r w:rsidR="00B52639" w:rsidRPr="00CA53E8">
        <w:rPr>
          <w:lang w:val="it-IT"/>
        </w:rPr>
        <w:t xml:space="preserve"> rafforzato il supporto tecnico-informatico ai docenti</w:t>
      </w:r>
      <w:r w:rsidR="002D404B" w:rsidRPr="00CA53E8">
        <w:rPr>
          <w:lang w:val="it-IT"/>
        </w:rPr>
        <w:t xml:space="preserve">, attraverso </w:t>
      </w:r>
      <w:r w:rsidR="007151E8" w:rsidRPr="00CA53E8">
        <w:rPr>
          <w:lang w:val="it-IT"/>
        </w:rPr>
        <w:t xml:space="preserve">idonei strumenti di formazione all’utilizzo delle apparecchiature, anche con </w:t>
      </w:r>
      <w:r w:rsidRPr="00CA53E8">
        <w:rPr>
          <w:lang w:val="it-IT"/>
        </w:rPr>
        <w:t xml:space="preserve">video-tutorial, e </w:t>
      </w:r>
      <w:r w:rsidR="002D404B" w:rsidRPr="00CA53E8">
        <w:rPr>
          <w:lang w:val="it-IT"/>
        </w:rPr>
        <w:t>personale che possa intervenire in caso di nece</w:t>
      </w:r>
      <w:r w:rsidRPr="00CA53E8">
        <w:rPr>
          <w:lang w:val="it-IT"/>
        </w:rPr>
        <w:t>ssità.</w:t>
      </w:r>
    </w:p>
    <w:p w14:paraId="4389723D" w14:textId="77777777" w:rsidR="00CC4B6B" w:rsidRPr="00CA53E8" w:rsidRDefault="00CC4B6B" w:rsidP="004C394B">
      <w:pPr>
        <w:autoSpaceDE w:val="0"/>
        <w:autoSpaceDN w:val="0"/>
        <w:adjustRightInd w:val="0"/>
        <w:rPr>
          <w:rFonts w:asciiTheme="minorHAnsi" w:eastAsiaTheme="minorHAnsi" w:hAnsiTheme="minorHAnsi" w:cstheme="minorHAnsi"/>
          <w:b/>
          <w:bCs/>
          <w:lang w:eastAsia="en-US"/>
        </w:rPr>
      </w:pPr>
    </w:p>
    <w:p w14:paraId="240DF64A" w14:textId="106B1134" w:rsidR="003B0A1B" w:rsidRPr="00CA53E8" w:rsidRDefault="00E47A97" w:rsidP="008B03B0">
      <w:pPr>
        <w:pStyle w:val="Paragrafoelenco"/>
        <w:numPr>
          <w:ilvl w:val="0"/>
          <w:numId w:val="11"/>
        </w:numPr>
        <w:spacing w:line="259" w:lineRule="auto"/>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Quadro generale dei corsi erogati</w:t>
      </w:r>
    </w:p>
    <w:p w14:paraId="25A16D70" w14:textId="77777777" w:rsidR="00D4643A" w:rsidRPr="00CA53E8" w:rsidRDefault="00D4643A" w:rsidP="00D4643A">
      <w:pPr>
        <w:pStyle w:val="Paragrafoelenco"/>
        <w:autoSpaceDE w:val="0"/>
        <w:autoSpaceDN w:val="0"/>
        <w:adjustRightInd w:val="0"/>
        <w:jc w:val="both"/>
        <w:rPr>
          <w:rFonts w:asciiTheme="minorHAnsi" w:eastAsiaTheme="minorHAnsi" w:hAnsiTheme="minorHAnsi" w:cstheme="minorHAnsi"/>
          <w:lang w:eastAsia="en-US"/>
        </w:rPr>
      </w:pPr>
    </w:p>
    <w:p w14:paraId="22B3BE92" w14:textId="7392632B" w:rsidR="003B0A1B" w:rsidRPr="00CA53E8" w:rsidRDefault="003B0A1B" w:rsidP="0064470F">
      <w:pPr>
        <w:autoSpaceDE w:val="0"/>
        <w:autoSpaceDN w:val="0"/>
        <w:adjustRightInd w:val="0"/>
        <w:jc w:val="both"/>
        <w:rPr>
          <w:rFonts w:asciiTheme="minorHAnsi" w:eastAsiaTheme="minorHAnsi" w:hAnsiTheme="minorHAnsi" w:cstheme="minorHAnsi"/>
          <w:u w:val="single"/>
          <w:lang w:eastAsia="en-US"/>
        </w:rPr>
      </w:pPr>
      <w:r w:rsidRPr="00CA53E8">
        <w:rPr>
          <w:rFonts w:asciiTheme="minorHAnsi" w:eastAsiaTheme="minorHAnsi" w:hAnsiTheme="minorHAnsi" w:cstheme="minorHAnsi"/>
          <w:u w:val="single"/>
          <w:lang w:eastAsia="en-US"/>
        </w:rPr>
        <w:t>Ingegneria – Sede di Bari</w:t>
      </w:r>
    </w:p>
    <w:p w14:paraId="7B05182E" w14:textId="77777777" w:rsidR="002E64FD" w:rsidRPr="00CA53E8" w:rsidRDefault="002E64FD" w:rsidP="0064470F">
      <w:pPr>
        <w:autoSpaceDE w:val="0"/>
        <w:autoSpaceDN w:val="0"/>
        <w:adjustRightInd w:val="0"/>
        <w:jc w:val="both"/>
        <w:rPr>
          <w:rFonts w:asciiTheme="minorHAnsi" w:eastAsiaTheme="minorHAnsi" w:hAnsiTheme="minorHAnsi" w:cstheme="minorHAnsi"/>
          <w:lang w:eastAsia="en-US"/>
        </w:rPr>
      </w:pPr>
    </w:p>
    <w:p w14:paraId="2DFCFB79" w14:textId="3A8E2A9A" w:rsidR="00587399" w:rsidRPr="00CA53E8" w:rsidRDefault="00072541" w:rsidP="0064470F">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Per i corsi di ingegneria</w:t>
      </w:r>
      <w:r w:rsidR="003B0A1B" w:rsidRPr="00CA53E8">
        <w:rPr>
          <w:rFonts w:asciiTheme="minorHAnsi" w:eastAsiaTheme="minorHAnsi" w:hAnsiTheme="minorHAnsi" w:cstheme="minorHAnsi"/>
          <w:lang w:eastAsia="en-US"/>
        </w:rPr>
        <w:t xml:space="preserve"> della sede di Bari</w:t>
      </w:r>
      <w:r w:rsidRPr="00CA53E8">
        <w:rPr>
          <w:rFonts w:asciiTheme="minorHAnsi" w:eastAsiaTheme="minorHAnsi" w:hAnsiTheme="minorHAnsi" w:cstheme="minorHAnsi"/>
          <w:lang w:eastAsia="en-US"/>
        </w:rPr>
        <w:t>, triennali e magistrali, la numerosità prevista delle classi è</w:t>
      </w:r>
      <w:r w:rsidR="007A4873" w:rsidRPr="00CA53E8">
        <w:rPr>
          <w:rFonts w:asciiTheme="minorHAnsi" w:eastAsiaTheme="minorHAnsi" w:hAnsiTheme="minorHAnsi" w:cstheme="minorHAnsi"/>
          <w:lang w:eastAsia="en-US"/>
        </w:rPr>
        <w:t xml:space="preserve"> </w:t>
      </w:r>
      <w:r w:rsidRPr="00CA53E8">
        <w:rPr>
          <w:rFonts w:asciiTheme="minorHAnsi" w:eastAsiaTheme="minorHAnsi" w:hAnsiTheme="minorHAnsi" w:cstheme="minorHAnsi"/>
          <w:lang w:eastAsia="en-US"/>
        </w:rPr>
        <w:t>riportata in Allegato 2. In sintesi, il fabbisogno è il seguente:</w:t>
      </w:r>
    </w:p>
    <w:p w14:paraId="5D480AF3" w14:textId="699DED9A" w:rsidR="00072541" w:rsidRPr="00CA53E8" w:rsidRDefault="00072541" w:rsidP="0064470F">
      <w:pPr>
        <w:pStyle w:val="Paragrafoelenco"/>
        <w:numPr>
          <w:ilvl w:val="0"/>
          <w:numId w:val="5"/>
        </w:num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1</w:t>
      </w:r>
      <w:r w:rsidR="003B0A1B" w:rsidRPr="00CA53E8">
        <w:rPr>
          <w:rFonts w:asciiTheme="minorHAnsi" w:eastAsiaTheme="minorHAnsi" w:hAnsiTheme="minorHAnsi" w:cstheme="minorHAnsi"/>
          <w:lang w:eastAsia="en-US"/>
        </w:rPr>
        <w:t>0</w:t>
      </w:r>
      <w:r w:rsidRPr="00CA53E8">
        <w:rPr>
          <w:rFonts w:asciiTheme="minorHAnsi" w:eastAsiaTheme="minorHAnsi" w:hAnsiTheme="minorHAnsi" w:cstheme="minorHAnsi"/>
          <w:lang w:eastAsia="en-US"/>
        </w:rPr>
        <w:t xml:space="preserve"> classi comuni del primo anno </w:t>
      </w:r>
      <w:r w:rsidR="003B0A1B" w:rsidRPr="00CA53E8">
        <w:rPr>
          <w:rFonts w:asciiTheme="minorHAnsi" w:eastAsiaTheme="minorHAnsi" w:hAnsiTheme="minorHAnsi" w:cstheme="minorHAnsi"/>
          <w:lang w:eastAsia="en-US"/>
        </w:rPr>
        <w:t xml:space="preserve">di Ingegneria, </w:t>
      </w:r>
      <w:r w:rsidRPr="00CA53E8">
        <w:rPr>
          <w:rFonts w:asciiTheme="minorHAnsi" w:eastAsiaTheme="minorHAnsi" w:hAnsiTheme="minorHAnsi" w:cstheme="minorHAnsi"/>
          <w:lang w:eastAsia="en-US"/>
        </w:rPr>
        <w:t xml:space="preserve">con un numero di studenti pari a 160-170 per </w:t>
      </w:r>
      <w:r w:rsidR="00A320A7" w:rsidRPr="00CA53E8">
        <w:rPr>
          <w:rFonts w:asciiTheme="minorHAnsi" w:eastAsiaTheme="minorHAnsi" w:hAnsiTheme="minorHAnsi" w:cstheme="minorHAnsi"/>
          <w:lang w:eastAsia="en-US"/>
        </w:rPr>
        <w:t>ciascun</w:t>
      </w:r>
      <w:r w:rsidR="002B7968" w:rsidRPr="00CA53E8">
        <w:rPr>
          <w:rFonts w:asciiTheme="minorHAnsi" w:eastAsiaTheme="minorHAnsi" w:hAnsiTheme="minorHAnsi" w:cstheme="minorHAnsi"/>
          <w:lang w:eastAsia="en-US"/>
        </w:rPr>
        <w:t xml:space="preserve">a </w:t>
      </w:r>
      <w:r w:rsidRPr="00CA53E8">
        <w:rPr>
          <w:rFonts w:asciiTheme="minorHAnsi" w:eastAsiaTheme="minorHAnsi" w:hAnsiTheme="minorHAnsi" w:cstheme="minorHAnsi"/>
          <w:lang w:eastAsia="en-US"/>
        </w:rPr>
        <w:t>classe, stimato in base agli anni precedenti</w:t>
      </w:r>
      <w:r w:rsidR="003B0A1B" w:rsidRPr="00CA53E8">
        <w:rPr>
          <w:rFonts w:asciiTheme="minorHAnsi" w:eastAsiaTheme="minorHAnsi" w:hAnsiTheme="minorHAnsi" w:cstheme="minorHAnsi"/>
          <w:lang w:eastAsia="en-US"/>
        </w:rPr>
        <w:t>;</w:t>
      </w:r>
    </w:p>
    <w:p w14:paraId="2FD8FCBF" w14:textId="2A97C70D" w:rsidR="00072541" w:rsidRPr="00CA53E8" w:rsidRDefault="00B95E1E" w:rsidP="0064470F">
      <w:pPr>
        <w:pStyle w:val="Paragrafoelenco"/>
        <w:numPr>
          <w:ilvl w:val="0"/>
          <w:numId w:val="5"/>
        </w:num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1</w:t>
      </w:r>
      <w:r w:rsidR="00EF12D4" w:rsidRPr="00CA53E8">
        <w:rPr>
          <w:rFonts w:asciiTheme="minorHAnsi" w:eastAsiaTheme="minorHAnsi" w:hAnsiTheme="minorHAnsi" w:cstheme="minorHAnsi"/>
          <w:lang w:eastAsia="en-US"/>
        </w:rPr>
        <w:t>1</w:t>
      </w:r>
      <w:r w:rsidRPr="00CA53E8">
        <w:rPr>
          <w:rFonts w:asciiTheme="minorHAnsi" w:eastAsiaTheme="minorHAnsi" w:hAnsiTheme="minorHAnsi" w:cstheme="minorHAnsi"/>
          <w:lang w:eastAsia="en-US"/>
        </w:rPr>
        <w:t xml:space="preserve"> classi per i corsi </w:t>
      </w:r>
      <w:r w:rsidR="00CD4D4F" w:rsidRPr="00CA53E8">
        <w:rPr>
          <w:rFonts w:asciiTheme="minorHAnsi" w:eastAsiaTheme="minorHAnsi" w:hAnsiTheme="minorHAnsi" w:cstheme="minorHAnsi"/>
          <w:lang w:eastAsia="en-US"/>
        </w:rPr>
        <w:t xml:space="preserve">triennali </w:t>
      </w:r>
      <w:r w:rsidRPr="00CA53E8">
        <w:rPr>
          <w:rFonts w:asciiTheme="minorHAnsi" w:eastAsiaTheme="minorHAnsi" w:hAnsiTheme="minorHAnsi" w:cstheme="minorHAnsi"/>
          <w:lang w:eastAsia="en-US"/>
        </w:rPr>
        <w:t>di ingegneria del 2° anno e altrettanti per il 3° anno. La numerosità delle classi è generalmente elevata</w:t>
      </w:r>
      <w:r w:rsidR="00467D15" w:rsidRPr="00CA53E8">
        <w:rPr>
          <w:rFonts w:asciiTheme="minorHAnsi" w:eastAsiaTheme="minorHAnsi" w:hAnsiTheme="minorHAnsi" w:cstheme="minorHAnsi"/>
          <w:lang w:eastAsia="en-US"/>
        </w:rPr>
        <w:t xml:space="preserve">; </w:t>
      </w:r>
      <w:r w:rsidR="00F66398" w:rsidRPr="00CA53E8">
        <w:rPr>
          <w:rFonts w:asciiTheme="minorHAnsi" w:eastAsiaTheme="minorHAnsi" w:hAnsiTheme="minorHAnsi" w:cstheme="minorHAnsi"/>
          <w:lang w:eastAsia="en-US"/>
        </w:rPr>
        <w:t>s</w:t>
      </w:r>
      <w:r w:rsidRPr="00CA53E8">
        <w:rPr>
          <w:rFonts w:asciiTheme="minorHAnsi" w:eastAsiaTheme="minorHAnsi" w:hAnsiTheme="minorHAnsi" w:cstheme="minorHAnsi"/>
          <w:lang w:eastAsia="en-US"/>
        </w:rPr>
        <w:t>olo</w:t>
      </w:r>
      <w:r w:rsidR="00467D15" w:rsidRPr="00CA53E8">
        <w:rPr>
          <w:rFonts w:asciiTheme="minorHAnsi" w:eastAsiaTheme="minorHAnsi" w:hAnsiTheme="minorHAnsi" w:cstheme="minorHAnsi"/>
          <w:lang w:eastAsia="en-US"/>
        </w:rPr>
        <w:t xml:space="preserve"> il corso di laurea in</w:t>
      </w:r>
      <w:r w:rsidRPr="00CA53E8">
        <w:rPr>
          <w:rFonts w:asciiTheme="minorHAnsi" w:eastAsiaTheme="minorHAnsi" w:hAnsiTheme="minorHAnsi" w:cstheme="minorHAnsi"/>
          <w:lang w:eastAsia="en-US"/>
        </w:rPr>
        <w:t xml:space="preserve"> ingegneria civile prevede due curricula</w:t>
      </w:r>
      <w:r w:rsidR="001B491D" w:rsidRPr="00CA53E8">
        <w:rPr>
          <w:rFonts w:asciiTheme="minorHAnsi" w:eastAsiaTheme="minorHAnsi" w:hAnsiTheme="minorHAnsi" w:cstheme="minorHAnsi"/>
          <w:lang w:eastAsia="en-US"/>
        </w:rPr>
        <w:t>,</w:t>
      </w:r>
      <w:r w:rsidR="00F66398" w:rsidRPr="00CA53E8">
        <w:rPr>
          <w:rFonts w:asciiTheme="minorHAnsi" w:eastAsiaTheme="minorHAnsi" w:hAnsiTheme="minorHAnsi" w:cstheme="minorHAnsi"/>
          <w:lang w:eastAsia="en-US"/>
        </w:rPr>
        <w:t xml:space="preserve"> con</w:t>
      </w:r>
      <w:r w:rsidR="001B491D" w:rsidRPr="00CA53E8">
        <w:rPr>
          <w:rFonts w:asciiTheme="minorHAnsi" w:eastAsiaTheme="minorHAnsi" w:hAnsiTheme="minorHAnsi" w:cstheme="minorHAnsi"/>
          <w:lang w:eastAsia="en-US"/>
        </w:rPr>
        <w:t xml:space="preserve"> </w:t>
      </w:r>
      <w:r w:rsidR="00F66398" w:rsidRPr="00CA53E8">
        <w:rPr>
          <w:rFonts w:asciiTheme="minorHAnsi" w:eastAsiaTheme="minorHAnsi" w:hAnsiTheme="minorHAnsi" w:cstheme="minorHAnsi"/>
          <w:lang w:eastAsia="en-US"/>
        </w:rPr>
        <w:t xml:space="preserve">conseguente riduzione della </w:t>
      </w:r>
      <w:r w:rsidR="001B491D" w:rsidRPr="00CA53E8">
        <w:rPr>
          <w:rFonts w:asciiTheme="minorHAnsi" w:eastAsiaTheme="minorHAnsi" w:hAnsiTheme="minorHAnsi" w:cstheme="minorHAnsi"/>
          <w:lang w:eastAsia="en-US"/>
        </w:rPr>
        <w:t>numerosità</w:t>
      </w:r>
      <w:r w:rsidR="00211292" w:rsidRPr="00CA53E8">
        <w:rPr>
          <w:rFonts w:asciiTheme="minorHAnsi" w:eastAsiaTheme="minorHAnsi" w:hAnsiTheme="minorHAnsi" w:cstheme="minorHAnsi"/>
          <w:lang w:eastAsia="en-US"/>
        </w:rPr>
        <w:t>;</w:t>
      </w:r>
    </w:p>
    <w:p w14:paraId="3264F784" w14:textId="075BB710" w:rsidR="00F36B86" w:rsidRPr="00CA53E8" w:rsidRDefault="00CD4D4F" w:rsidP="0064470F">
      <w:pPr>
        <w:pStyle w:val="Paragrafoelenco"/>
        <w:numPr>
          <w:ilvl w:val="0"/>
          <w:numId w:val="5"/>
        </w:num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22 classi per i corsi magistrali con numero di iscritti variabile tra 20 e 70, più 2 classi con numerosità maggiore alle 180 unità per il 1° anno delle lauree magistrali in Ingegneria Meccanica ed in Ingegneria Gestionale</w:t>
      </w:r>
      <w:r w:rsidR="00273C0F" w:rsidRPr="00CA53E8">
        <w:rPr>
          <w:rFonts w:asciiTheme="minorHAnsi" w:eastAsiaTheme="minorHAnsi" w:hAnsiTheme="minorHAnsi" w:cstheme="minorHAnsi"/>
          <w:lang w:eastAsia="en-US"/>
        </w:rPr>
        <w:t>.</w:t>
      </w:r>
    </w:p>
    <w:p w14:paraId="66784B68" w14:textId="4C012222" w:rsidR="00F36B86" w:rsidRPr="00CA53E8" w:rsidRDefault="00F36B86" w:rsidP="0064470F">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lastRenderedPageBreak/>
        <w:t>Le classi con elevata numerosità</w:t>
      </w:r>
      <w:r w:rsidR="00F66398" w:rsidRPr="00CA53E8">
        <w:rPr>
          <w:rFonts w:asciiTheme="minorHAnsi" w:eastAsiaTheme="minorHAnsi" w:hAnsiTheme="minorHAnsi" w:cstheme="minorHAnsi"/>
          <w:lang w:eastAsia="en-US"/>
        </w:rPr>
        <w:t xml:space="preserve"> che gravitano sulla sede di Bari</w:t>
      </w:r>
      <w:r w:rsidRPr="00CA53E8">
        <w:rPr>
          <w:rFonts w:asciiTheme="minorHAnsi" w:eastAsiaTheme="minorHAnsi" w:hAnsiTheme="minorHAnsi" w:cstheme="minorHAnsi"/>
          <w:lang w:eastAsia="en-US"/>
        </w:rPr>
        <w:t xml:space="preserve"> </w:t>
      </w:r>
      <w:r w:rsidR="00F66398" w:rsidRPr="00CA53E8">
        <w:rPr>
          <w:rFonts w:asciiTheme="minorHAnsi" w:eastAsiaTheme="minorHAnsi" w:hAnsiTheme="minorHAnsi" w:cstheme="minorHAnsi"/>
          <w:lang w:eastAsia="en-US"/>
        </w:rPr>
        <w:t>p</w:t>
      </w:r>
      <w:r w:rsidRPr="00CA53E8">
        <w:rPr>
          <w:rFonts w:asciiTheme="minorHAnsi" w:eastAsiaTheme="minorHAnsi" w:hAnsiTheme="minorHAnsi" w:cstheme="minorHAnsi"/>
          <w:lang w:eastAsia="en-US"/>
        </w:rPr>
        <w:t xml:space="preserve">ossono essere quindi stimate nel numero di </w:t>
      </w:r>
      <w:r w:rsidR="00273C0F" w:rsidRPr="00CA53E8">
        <w:rPr>
          <w:rFonts w:asciiTheme="minorHAnsi" w:eastAsiaTheme="minorHAnsi" w:hAnsiTheme="minorHAnsi" w:cstheme="minorHAnsi"/>
          <w:lang w:eastAsia="en-US"/>
        </w:rPr>
        <w:t>3</w:t>
      </w:r>
      <w:r w:rsidR="00EF12D4" w:rsidRPr="00CA53E8">
        <w:rPr>
          <w:rFonts w:asciiTheme="minorHAnsi" w:eastAsiaTheme="minorHAnsi" w:hAnsiTheme="minorHAnsi" w:cstheme="minorHAnsi"/>
          <w:lang w:eastAsia="en-US"/>
        </w:rPr>
        <w:t>4</w:t>
      </w:r>
      <w:r w:rsidR="00F66398" w:rsidRPr="00CA53E8">
        <w:rPr>
          <w:rFonts w:asciiTheme="minorHAnsi" w:eastAsiaTheme="minorHAnsi" w:hAnsiTheme="minorHAnsi" w:cstheme="minorHAnsi"/>
          <w:lang w:eastAsia="en-US"/>
        </w:rPr>
        <w:t xml:space="preserve"> (10 del primo anno comune, più 1</w:t>
      </w:r>
      <w:r w:rsidR="00EF12D4" w:rsidRPr="00CA53E8">
        <w:rPr>
          <w:rFonts w:asciiTheme="minorHAnsi" w:eastAsiaTheme="minorHAnsi" w:hAnsiTheme="minorHAnsi" w:cstheme="minorHAnsi"/>
          <w:lang w:eastAsia="en-US"/>
        </w:rPr>
        <w:t>1</w:t>
      </w:r>
      <w:r w:rsidR="00F66398" w:rsidRPr="00CA53E8">
        <w:rPr>
          <w:rFonts w:asciiTheme="minorHAnsi" w:eastAsiaTheme="minorHAnsi" w:hAnsiTheme="minorHAnsi" w:cstheme="minorHAnsi"/>
          <w:lang w:eastAsia="en-US"/>
        </w:rPr>
        <w:t xml:space="preserve"> per il 2° anno e 1</w:t>
      </w:r>
      <w:r w:rsidR="00EF12D4" w:rsidRPr="00CA53E8">
        <w:rPr>
          <w:rFonts w:asciiTheme="minorHAnsi" w:eastAsiaTheme="minorHAnsi" w:hAnsiTheme="minorHAnsi" w:cstheme="minorHAnsi"/>
          <w:lang w:eastAsia="en-US"/>
        </w:rPr>
        <w:t>1</w:t>
      </w:r>
      <w:r w:rsidR="00F66398" w:rsidRPr="00CA53E8">
        <w:rPr>
          <w:rFonts w:asciiTheme="minorHAnsi" w:eastAsiaTheme="minorHAnsi" w:hAnsiTheme="minorHAnsi" w:cstheme="minorHAnsi"/>
          <w:lang w:eastAsia="en-US"/>
        </w:rPr>
        <w:t xml:space="preserve"> per il 3° anno delle lauree triennali, 2 per il primo anno delle lauree magistrali in ingegneria meccanica e in ingegneria gestionale)</w:t>
      </w:r>
      <w:r w:rsidR="008B4CF8" w:rsidRPr="00CA53E8">
        <w:rPr>
          <w:rFonts w:asciiTheme="minorHAnsi" w:eastAsiaTheme="minorHAnsi" w:hAnsiTheme="minorHAnsi" w:cstheme="minorHAnsi"/>
          <w:lang w:eastAsia="en-US"/>
        </w:rPr>
        <w:t>.</w:t>
      </w:r>
      <w:r w:rsidR="00CC1E49" w:rsidRPr="00CA53E8">
        <w:rPr>
          <w:rFonts w:asciiTheme="minorHAnsi" w:eastAsiaTheme="minorHAnsi" w:hAnsiTheme="minorHAnsi" w:cstheme="minorHAnsi"/>
          <w:lang w:eastAsia="en-US"/>
        </w:rPr>
        <w:t xml:space="preserve"> Due classi,</w:t>
      </w:r>
      <w:r w:rsidR="006224E9" w:rsidRPr="00CA53E8">
        <w:rPr>
          <w:rFonts w:asciiTheme="minorHAnsi" w:eastAsiaTheme="minorHAnsi" w:hAnsiTheme="minorHAnsi" w:cstheme="minorHAnsi"/>
          <w:lang w:eastAsia="en-US"/>
        </w:rPr>
        <w:t xml:space="preserve"> Ingegneria dei Sistemi Medicali e Ingegneria gestionale</w:t>
      </w:r>
      <w:r w:rsidR="00F65A60" w:rsidRPr="00CA53E8">
        <w:rPr>
          <w:rFonts w:asciiTheme="minorHAnsi" w:eastAsiaTheme="minorHAnsi" w:hAnsiTheme="minorHAnsi" w:cstheme="minorHAnsi"/>
          <w:lang w:eastAsia="en-US"/>
        </w:rPr>
        <w:t xml:space="preserve"> (3° anno)</w:t>
      </w:r>
      <w:r w:rsidR="006224E9" w:rsidRPr="00CA53E8">
        <w:rPr>
          <w:rFonts w:asciiTheme="minorHAnsi" w:eastAsiaTheme="minorHAnsi" w:hAnsiTheme="minorHAnsi" w:cstheme="minorHAnsi"/>
          <w:lang w:eastAsia="en-US"/>
        </w:rPr>
        <w:t>, presentano una numerosità molto elevata (&gt;200)</w:t>
      </w:r>
      <w:r w:rsidR="00862700" w:rsidRPr="00CA53E8">
        <w:rPr>
          <w:rFonts w:asciiTheme="minorHAnsi" w:eastAsiaTheme="minorHAnsi" w:hAnsiTheme="minorHAnsi" w:cstheme="minorHAnsi"/>
          <w:lang w:eastAsia="en-US"/>
        </w:rPr>
        <w:t>.</w:t>
      </w:r>
    </w:p>
    <w:p w14:paraId="321DC152" w14:textId="77777777" w:rsidR="002E64FD" w:rsidRPr="00CA53E8" w:rsidRDefault="002E64FD" w:rsidP="0064470F">
      <w:pPr>
        <w:autoSpaceDE w:val="0"/>
        <w:autoSpaceDN w:val="0"/>
        <w:adjustRightInd w:val="0"/>
        <w:jc w:val="both"/>
        <w:rPr>
          <w:rFonts w:asciiTheme="minorHAnsi" w:eastAsiaTheme="minorHAnsi" w:hAnsiTheme="minorHAnsi" w:cstheme="minorHAnsi"/>
          <w:lang w:eastAsia="en-US"/>
        </w:rPr>
      </w:pPr>
    </w:p>
    <w:p w14:paraId="70C0B52C" w14:textId="41121B35" w:rsidR="00B60E8B" w:rsidRPr="00CA53E8" w:rsidRDefault="002E64FD" w:rsidP="0064470F">
      <w:pPr>
        <w:autoSpaceDE w:val="0"/>
        <w:autoSpaceDN w:val="0"/>
        <w:adjustRightInd w:val="0"/>
        <w:jc w:val="both"/>
        <w:rPr>
          <w:rFonts w:asciiTheme="minorHAnsi" w:eastAsiaTheme="minorHAnsi" w:hAnsiTheme="minorHAnsi" w:cstheme="minorHAnsi"/>
          <w:u w:val="single"/>
          <w:lang w:eastAsia="en-US"/>
        </w:rPr>
      </w:pPr>
      <w:r w:rsidRPr="00CA53E8">
        <w:rPr>
          <w:rFonts w:asciiTheme="minorHAnsi" w:eastAsiaTheme="minorHAnsi" w:hAnsiTheme="minorHAnsi" w:cstheme="minorHAnsi"/>
          <w:u w:val="single"/>
          <w:lang w:eastAsia="en-US"/>
        </w:rPr>
        <w:t>Architettura e Disegno Industriale – Sede di Bari</w:t>
      </w:r>
    </w:p>
    <w:p w14:paraId="4E7912AF" w14:textId="77777777" w:rsidR="002E64FD" w:rsidRPr="00CA53E8" w:rsidRDefault="002E64FD" w:rsidP="0064470F">
      <w:pPr>
        <w:autoSpaceDE w:val="0"/>
        <w:autoSpaceDN w:val="0"/>
        <w:adjustRightInd w:val="0"/>
        <w:jc w:val="both"/>
        <w:rPr>
          <w:rFonts w:asciiTheme="minorHAnsi" w:eastAsiaTheme="minorHAnsi" w:hAnsiTheme="minorHAnsi" w:cstheme="minorHAnsi"/>
          <w:lang w:eastAsia="en-US"/>
        </w:rPr>
      </w:pPr>
    </w:p>
    <w:p w14:paraId="51E00B12" w14:textId="4FA2F4D3" w:rsidR="00681E3D" w:rsidRPr="00CA53E8" w:rsidRDefault="00681E3D" w:rsidP="0064470F">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Per i corsi di </w:t>
      </w:r>
      <w:r w:rsidR="00CD4D4F" w:rsidRPr="00CA53E8">
        <w:rPr>
          <w:rFonts w:asciiTheme="minorHAnsi" w:eastAsiaTheme="minorHAnsi" w:hAnsiTheme="minorHAnsi" w:cstheme="minorHAnsi"/>
          <w:lang w:eastAsia="en-US"/>
        </w:rPr>
        <w:t>A</w:t>
      </w:r>
      <w:r w:rsidRPr="00CA53E8">
        <w:rPr>
          <w:rFonts w:asciiTheme="minorHAnsi" w:eastAsiaTheme="minorHAnsi" w:hAnsiTheme="minorHAnsi" w:cstheme="minorHAnsi"/>
          <w:lang w:eastAsia="en-US"/>
        </w:rPr>
        <w:t xml:space="preserve">rchitettura e </w:t>
      </w:r>
      <w:r w:rsidR="00CD4D4F" w:rsidRPr="00CA53E8">
        <w:rPr>
          <w:rFonts w:asciiTheme="minorHAnsi" w:eastAsiaTheme="minorHAnsi" w:hAnsiTheme="minorHAnsi" w:cstheme="minorHAnsi"/>
          <w:lang w:eastAsia="en-US"/>
        </w:rPr>
        <w:t>D</w:t>
      </w:r>
      <w:r w:rsidR="00495B5B" w:rsidRPr="00CA53E8">
        <w:rPr>
          <w:rFonts w:asciiTheme="minorHAnsi" w:eastAsiaTheme="minorHAnsi" w:hAnsiTheme="minorHAnsi" w:cstheme="minorHAnsi"/>
          <w:lang w:eastAsia="en-US"/>
        </w:rPr>
        <w:t>isegno</w:t>
      </w:r>
      <w:r w:rsidRPr="00CA53E8">
        <w:rPr>
          <w:rFonts w:asciiTheme="minorHAnsi" w:eastAsiaTheme="minorHAnsi" w:hAnsiTheme="minorHAnsi" w:cstheme="minorHAnsi"/>
          <w:lang w:eastAsia="en-US"/>
        </w:rPr>
        <w:t xml:space="preserve"> </w:t>
      </w:r>
      <w:r w:rsidR="00CD4D4F" w:rsidRPr="00CA53E8">
        <w:rPr>
          <w:rFonts w:asciiTheme="minorHAnsi" w:eastAsiaTheme="minorHAnsi" w:hAnsiTheme="minorHAnsi" w:cstheme="minorHAnsi"/>
          <w:lang w:eastAsia="en-US"/>
        </w:rPr>
        <w:t>I</w:t>
      </w:r>
      <w:r w:rsidRPr="00CA53E8">
        <w:rPr>
          <w:rFonts w:asciiTheme="minorHAnsi" w:eastAsiaTheme="minorHAnsi" w:hAnsiTheme="minorHAnsi" w:cstheme="minorHAnsi"/>
          <w:lang w:eastAsia="en-US"/>
        </w:rPr>
        <w:t xml:space="preserve">ndustriale, </w:t>
      </w:r>
      <w:r w:rsidR="00495B5B" w:rsidRPr="00CA53E8">
        <w:rPr>
          <w:rFonts w:asciiTheme="minorHAnsi" w:eastAsiaTheme="minorHAnsi" w:hAnsiTheme="minorHAnsi" w:cstheme="minorHAnsi"/>
          <w:lang w:eastAsia="en-US"/>
        </w:rPr>
        <w:t xml:space="preserve">considerando </w:t>
      </w:r>
      <w:r w:rsidRPr="00CA53E8">
        <w:rPr>
          <w:rFonts w:asciiTheme="minorHAnsi" w:eastAsiaTheme="minorHAnsi" w:hAnsiTheme="minorHAnsi" w:cstheme="minorHAnsi"/>
          <w:lang w:eastAsia="en-US"/>
        </w:rPr>
        <w:t>la numerosità prevista d</w:t>
      </w:r>
      <w:r w:rsidR="00495B5B" w:rsidRPr="00CA53E8">
        <w:rPr>
          <w:rFonts w:asciiTheme="minorHAnsi" w:eastAsiaTheme="minorHAnsi" w:hAnsiTheme="minorHAnsi" w:cstheme="minorHAnsi"/>
          <w:lang w:eastAsia="en-US"/>
        </w:rPr>
        <w:t>a</w:t>
      </w:r>
      <w:r w:rsidRPr="00CA53E8">
        <w:rPr>
          <w:rFonts w:asciiTheme="minorHAnsi" w:eastAsiaTheme="minorHAnsi" w:hAnsiTheme="minorHAnsi" w:cstheme="minorHAnsi"/>
          <w:lang w:eastAsia="en-US"/>
        </w:rPr>
        <w:t>lle classi riportata in Allegato 2, il fabbisogno</w:t>
      </w:r>
      <w:r w:rsidR="00495B5B" w:rsidRPr="00CA53E8">
        <w:rPr>
          <w:rFonts w:asciiTheme="minorHAnsi" w:eastAsiaTheme="minorHAnsi" w:hAnsiTheme="minorHAnsi" w:cstheme="minorHAnsi"/>
          <w:lang w:eastAsia="en-US"/>
        </w:rPr>
        <w:t>, in sintesi,</w:t>
      </w:r>
      <w:r w:rsidRPr="00CA53E8">
        <w:rPr>
          <w:rFonts w:asciiTheme="minorHAnsi" w:eastAsiaTheme="minorHAnsi" w:hAnsiTheme="minorHAnsi" w:cstheme="minorHAnsi"/>
          <w:lang w:eastAsia="en-US"/>
        </w:rPr>
        <w:t xml:space="preserve"> </w:t>
      </w:r>
      <w:r w:rsidR="00D4643A" w:rsidRPr="00CA53E8">
        <w:rPr>
          <w:rFonts w:asciiTheme="minorHAnsi" w:eastAsiaTheme="minorHAnsi" w:hAnsiTheme="minorHAnsi" w:cstheme="minorHAnsi"/>
          <w:lang w:eastAsia="en-US"/>
        </w:rPr>
        <w:t xml:space="preserve">è </w:t>
      </w:r>
      <w:r w:rsidRPr="00CA53E8">
        <w:rPr>
          <w:rFonts w:asciiTheme="minorHAnsi" w:eastAsiaTheme="minorHAnsi" w:hAnsiTheme="minorHAnsi" w:cstheme="minorHAnsi"/>
          <w:lang w:eastAsia="en-US"/>
        </w:rPr>
        <w:t>il seguente:</w:t>
      </w:r>
    </w:p>
    <w:p w14:paraId="50BDF7AA" w14:textId="6C97E5BB" w:rsidR="00495B5B" w:rsidRPr="00CA53E8" w:rsidRDefault="00211292" w:rsidP="0064470F">
      <w:pPr>
        <w:pStyle w:val="Paragrafoelenco"/>
        <w:numPr>
          <w:ilvl w:val="0"/>
          <w:numId w:val="5"/>
        </w:num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2 classi per anno dal 1° al </w:t>
      </w:r>
      <w:r w:rsidR="00F66398" w:rsidRPr="00CA53E8">
        <w:rPr>
          <w:rFonts w:asciiTheme="minorHAnsi" w:eastAsiaTheme="minorHAnsi" w:hAnsiTheme="minorHAnsi" w:cstheme="minorHAnsi"/>
          <w:lang w:eastAsia="en-US"/>
        </w:rPr>
        <w:t>4</w:t>
      </w:r>
      <w:r w:rsidRPr="00CA53E8">
        <w:rPr>
          <w:rFonts w:asciiTheme="minorHAnsi" w:eastAsiaTheme="minorHAnsi" w:hAnsiTheme="minorHAnsi" w:cstheme="minorHAnsi"/>
          <w:lang w:eastAsia="en-US"/>
        </w:rPr>
        <w:t>° anno</w:t>
      </w:r>
      <w:r w:rsidR="00B60E8B" w:rsidRPr="00CA53E8">
        <w:rPr>
          <w:rFonts w:asciiTheme="minorHAnsi" w:eastAsiaTheme="minorHAnsi" w:hAnsiTheme="minorHAnsi" w:cstheme="minorHAnsi"/>
          <w:lang w:eastAsia="en-US"/>
        </w:rPr>
        <w:t xml:space="preserve"> per la</w:t>
      </w:r>
      <w:r w:rsidRPr="00CA53E8">
        <w:rPr>
          <w:rFonts w:asciiTheme="minorHAnsi" w:eastAsiaTheme="minorHAnsi" w:hAnsiTheme="minorHAnsi" w:cstheme="minorHAnsi"/>
          <w:lang w:eastAsia="en-US"/>
        </w:rPr>
        <w:t xml:space="preserve"> laurea </w:t>
      </w:r>
      <w:r w:rsidR="00B60E8B" w:rsidRPr="00CA53E8">
        <w:rPr>
          <w:rFonts w:asciiTheme="minorHAnsi" w:eastAsiaTheme="minorHAnsi" w:hAnsiTheme="minorHAnsi" w:cstheme="minorHAnsi"/>
          <w:lang w:eastAsia="en-US"/>
        </w:rPr>
        <w:t xml:space="preserve">magistrale a ciclo unico </w:t>
      </w:r>
      <w:r w:rsidR="00F66398" w:rsidRPr="00CA53E8">
        <w:rPr>
          <w:rFonts w:asciiTheme="minorHAnsi" w:eastAsiaTheme="minorHAnsi" w:hAnsiTheme="minorHAnsi" w:cstheme="minorHAnsi"/>
          <w:lang w:eastAsia="en-US"/>
        </w:rPr>
        <w:t xml:space="preserve">in </w:t>
      </w:r>
      <w:r w:rsidR="00E95B5E" w:rsidRPr="00CA53E8">
        <w:rPr>
          <w:rFonts w:asciiTheme="minorHAnsi" w:eastAsiaTheme="minorHAnsi" w:hAnsiTheme="minorHAnsi" w:cstheme="minorHAnsi"/>
          <w:lang w:eastAsia="en-US"/>
        </w:rPr>
        <w:t>A</w:t>
      </w:r>
      <w:r w:rsidR="00F66398" w:rsidRPr="00CA53E8">
        <w:rPr>
          <w:rFonts w:asciiTheme="minorHAnsi" w:eastAsiaTheme="minorHAnsi" w:hAnsiTheme="minorHAnsi" w:cstheme="minorHAnsi"/>
          <w:lang w:eastAsia="en-US"/>
        </w:rPr>
        <w:t xml:space="preserve">rchitettura </w:t>
      </w:r>
      <w:r w:rsidR="00B60E8B" w:rsidRPr="00CA53E8">
        <w:rPr>
          <w:rFonts w:asciiTheme="minorHAnsi" w:eastAsiaTheme="minorHAnsi" w:hAnsiTheme="minorHAnsi" w:cstheme="minorHAnsi"/>
          <w:lang w:eastAsia="en-US"/>
        </w:rPr>
        <w:t>(semplificando la distribuzione in partizioni); riguardo al fabbisogno in termini di posti, va dimezzata la numerosità riportata in Allegato 2</w:t>
      </w:r>
      <w:r w:rsidR="00F66398" w:rsidRPr="00CA53E8">
        <w:rPr>
          <w:rFonts w:asciiTheme="minorHAnsi" w:eastAsiaTheme="minorHAnsi" w:hAnsiTheme="minorHAnsi" w:cstheme="minorHAnsi"/>
          <w:lang w:eastAsia="en-US"/>
        </w:rPr>
        <w:t xml:space="preserve">. Al quinto anno gli studenti seguono attività curricolari prevalentemente a scelta, che non richiedono </w:t>
      </w:r>
      <w:r w:rsidR="00056DCD" w:rsidRPr="00CA53E8">
        <w:rPr>
          <w:rFonts w:asciiTheme="minorHAnsi" w:eastAsiaTheme="minorHAnsi" w:hAnsiTheme="minorHAnsi" w:cstheme="minorHAnsi"/>
          <w:lang w:eastAsia="en-US"/>
        </w:rPr>
        <w:t>occupazione di grandi aule;</w:t>
      </w:r>
    </w:p>
    <w:p w14:paraId="22D31DBC" w14:textId="2BA00B29" w:rsidR="00495B5B" w:rsidRPr="00CA53E8" w:rsidRDefault="00B60E8B" w:rsidP="0064470F">
      <w:pPr>
        <w:pStyle w:val="Paragrafoelenco"/>
        <w:numPr>
          <w:ilvl w:val="0"/>
          <w:numId w:val="5"/>
        </w:num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per la laurea triennale in disegno industriale, </w:t>
      </w:r>
      <w:r w:rsidR="00143919" w:rsidRPr="00CA53E8">
        <w:rPr>
          <w:rFonts w:asciiTheme="minorHAnsi" w:eastAsiaTheme="minorHAnsi" w:hAnsiTheme="minorHAnsi" w:cstheme="minorHAnsi"/>
          <w:lang w:eastAsia="en-US"/>
        </w:rPr>
        <w:t xml:space="preserve">2 classi per il 1° e 2° anno </w:t>
      </w:r>
      <w:r w:rsidRPr="00CA53E8">
        <w:rPr>
          <w:rFonts w:asciiTheme="minorHAnsi" w:eastAsiaTheme="minorHAnsi" w:hAnsiTheme="minorHAnsi" w:cstheme="minorHAnsi"/>
          <w:lang w:eastAsia="en-US"/>
        </w:rPr>
        <w:t xml:space="preserve">(con numerosità </w:t>
      </w:r>
      <w:r w:rsidR="00E95B5E" w:rsidRPr="00CA53E8">
        <w:rPr>
          <w:rFonts w:asciiTheme="minorHAnsi" w:eastAsiaTheme="minorHAnsi" w:hAnsiTheme="minorHAnsi" w:cstheme="minorHAnsi"/>
          <w:lang w:eastAsia="en-US"/>
        </w:rPr>
        <w:t xml:space="preserve">di ciascuna classe </w:t>
      </w:r>
      <w:r w:rsidRPr="00CA53E8">
        <w:rPr>
          <w:rFonts w:asciiTheme="minorHAnsi" w:eastAsiaTheme="minorHAnsi" w:hAnsiTheme="minorHAnsi" w:cstheme="minorHAnsi"/>
          <w:lang w:eastAsia="en-US"/>
        </w:rPr>
        <w:t>dimezzata rispetto a quella riportata in Allegato 2)</w:t>
      </w:r>
      <w:r w:rsidR="00143919" w:rsidRPr="00CA53E8">
        <w:rPr>
          <w:rFonts w:asciiTheme="minorHAnsi" w:eastAsiaTheme="minorHAnsi" w:hAnsiTheme="minorHAnsi" w:cstheme="minorHAnsi"/>
          <w:lang w:eastAsia="en-US"/>
        </w:rPr>
        <w:t xml:space="preserve"> ed 1 classe per il 3° anno;</w:t>
      </w:r>
    </w:p>
    <w:p w14:paraId="2F4C349F" w14:textId="19E7ECD4" w:rsidR="00143919" w:rsidRPr="00CA53E8" w:rsidRDefault="00211292" w:rsidP="0064470F">
      <w:pPr>
        <w:pStyle w:val="Paragrafoelenco"/>
        <w:numPr>
          <w:ilvl w:val="0"/>
          <w:numId w:val="5"/>
        </w:num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1 classe per anno per </w:t>
      </w:r>
      <w:r w:rsidR="00E95B5E" w:rsidRPr="00CA53E8">
        <w:rPr>
          <w:rFonts w:asciiTheme="minorHAnsi" w:eastAsiaTheme="minorHAnsi" w:hAnsiTheme="minorHAnsi" w:cstheme="minorHAnsi"/>
          <w:lang w:eastAsia="en-US"/>
        </w:rPr>
        <w:t>la</w:t>
      </w:r>
      <w:r w:rsidR="00143919" w:rsidRPr="00CA53E8">
        <w:rPr>
          <w:rFonts w:asciiTheme="minorHAnsi" w:eastAsiaTheme="minorHAnsi" w:hAnsiTheme="minorHAnsi" w:cstheme="minorHAnsi"/>
          <w:lang w:eastAsia="en-US"/>
        </w:rPr>
        <w:t xml:space="preserve"> LM in </w:t>
      </w:r>
      <w:r w:rsidR="002F0A69" w:rsidRPr="00CA53E8">
        <w:rPr>
          <w:rFonts w:asciiTheme="minorHAnsi" w:eastAsiaTheme="minorHAnsi" w:hAnsiTheme="minorHAnsi" w:cstheme="minorHAnsi"/>
          <w:lang w:eastAsia="en-US"/>
        </w:rPr>
        <w:t>i</w:t>
      </w:r>
      <w:r w:rsidR="00143919" w:rsidRPr="00CA53E8">
        <w:rPr>
          <w:rFonts w:asciiTheme="minorHAnsi" w:eastAsiaTheme="minorHAnsi" w:hAnsiTheme="minorHAnsi" w:cstheme="minorHAnsi"/>
          <w:lang w:eastAsia="en-US"/>
        </w:rPr>
        <w:t xml:space="preserve">ndustrial </w:t>
      </w:r>
      <w:r w:rsidR="002F0A69" w:rsidRPr="00CA53E8">
        <w:rPr>
          <w:rFonts w:asciiTheme="minorHAnsi" w:eastAsiaTheme="minorHAnsi" w:hAnsiTheme="minorHAnsi" w:cstheme="minorHAnsi"/>
          <w:lang w:eastAsia="en-US"/>
        </w:rPr>
        <w:t>d</w:t>
      </w:r>
      <w:r w:rsidR="00143919" w:rsidRPr="00CA53E8">
        <w:rPr>
          <w:rFonts w:asciiTheme="minorHAnsi" w:eastAsiaTheme="minorHAnsi" w:hAnsiTheme="minorHAnsi" w:cstheme="minorHAnsi"/>
          <w:lang w:eastAsia="en-US"/>
        </w:rPr>
        <w:t>esign</w:t>
      </w:r>
      <w:r w:rsidR="00056DCD" w:rsidRPr="00CA53E8">
        <w:rPr>
          <w:rFonts w:asciiTheme="minorHAnsi" w:eastAsiaTheme="minorHAnsi" w:hAnsiTheme="minorHAnsi" w:cstheme="minorHAnsi"/>
          <w:lang w:eastAsia="en-US"/>
        </w:rPr>
        <w:t>, entrambe e ridotta numerosità</w:t>
      </w:r>
      <w:r w:rsidR="00143919" w:rsidRPr="00CA53E8">
        <w:rPr>
          <w:rFonts w:asciiTheme="minorHAnsi" w:eastAsiaTheme="minorHAnsi" w:hAnsiTheme="minorHAnsi" w:cstheme="minorHAnsi"/>
          <w:lang w:eastAsia="en-US"/>
        </w:rPr>
        <w:t>.</w:t>
      </w:r>
    </w:p>
    <w:p w14:paraId="4E740C0F" w14:textId="4D6848E5" w:rsidR="00B60E8B" w:rsidRPr="00CA53E8" w:rsidRDefault="00B60E8B" w:rsidP="0064470F">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Le classi con maggiore numerosità, con fabbisogno di circa 60 posti, sono quindi stimate in numero di </w:t>
      </w:r>
      <w:r w:rsidR="00056DCD" w:rsidRPr="00CA53E8">
        <w:rPr>
          <w:rFonts w:asciiTheme="minorHAnsi" w:eastAsiaTheme="minorHAnsi" w:hAnsiTheme="minorHAnsi" w:cstheme="minorHAnsi"/>
          <w:lang w:eastAsia="en-US"/>
        </w:rPr>
        <w:t xml:space="preserve">13 </w:t>
      </w:r>
      <w:r w:rsidR="00E95B5E" w:rsidRPr="00CA53E8">
        <w:rPr>
          <w:rFonts w:asciiTheme="minorHAnsi" w:eastAsiaTheme="minorHAnsi" w:hAnsiTheme="minorHAnsi" w:cstheme="minorHAnsi"/>
          <w:lang w:eastAsia="en-US"/>
        </w:rPr>
        <w:t>(2 per ciascuno dei primi 4 anni di Architettura e dei primi 2 anni di Disegno Industriale, più 1 per il 3° anno di Disegno Industriale).</w:t>
      </w:r>
    </w:p>
    <w:p w14:paraId="410713CA" w14:textId="478F0BB1" w:rsidR="0079125B" w:rsidRPr="00CA53E8" w:rsidRDefault="0079125B" w:rsidP="006A3E9F">
      <w:pPr>
        <w:autoSpaceDE w:val="0"/>
        <w:autoSpaceDN w:val="0"/>
        <w:adjustRightInd w:val="0"/>
        <w:ind w:left="720"/>
        <w:jc w:val="both"/>
        <w:rPr>
          <w:rFonts w:asciiTheme="minorHAnsi" w:eastAsiaTheme="minorHAnsi" w:hAnsiTheme="minorHAnsi" w:cstheme="minorHAnsi"/>
          <w:lang w:eastAsia="en-US"/>
        </w:rPr>
      </w:pPr>
    </w:p>
    <w:p w14:paraId="008F969F" w14:textId="49C9889A" w:rsidR="0079125B" w:rsidRPr="00CA53E8" w:rsidRDefault="0079125B" w:rsidP="0079125B">
      <w:pPr>
        <w:autoSpaceDE w:val="0"/>
        <w:autoSpaceDN w:val="0"/>
        <w:adjustRightInd w:val="0"/>
        <w:jc w:val="both"/>
        <w:rPr>
          <w:rFonts w:asciiTheme="minorHAnsi" w:eastAsiaTheme="minorHAnsi" w:hAnsiTheme="minorHAnsi" w:cstheme="minorHAnsi"/>
          <w:u w:val="single"/>
          <w:lang w:eastAsia="en-US"/>
        </w:rPr>
      </w:pPr>
      <w:r w:rsidRPr="00CA53E8">
        <w:rPr>
          <w:rFonts w:asciiTheme="minorHAnsi" w:eastAsiaTheme="minorHAnsi" w:hAnsiTheme="minorHAnsi" w:cstheme="minorHAnsi"/>
          <w:u w:val="single"/>
          <w:lang w:eastAsia="en-US"/>
        </w:rPr>
        <w:t>Ingegneria– Sede di Taranto</w:t>
      </w:r>
    </w:p>
    <w:p w14:paraId="55C060F0" w14:textId="1D556BE6" w:rsidR="0079125B" w:rsidRPr="00CA53E8" w:rsidRDefault="00B12494" w:rsidP="00B12494">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La sede di Taranto attualmente dispone di un numero di aule </w:t>
      </w:r>
      <w:r w:rsidR="00085756" w:rsidRPr="00CA53E8">
        <w:rPr>
          <w:rFonts w:asciiTheme="minorHAnsi" w:eastAsiaTheme="minorHAnsi" w:hAnsiTheme="minorHAnsi" w:cstheme="minorHAnsi"/>
          <w:lang w:eastAsia="en-US"/>
        </w:rPr>
        <w:t>sufficiente all’erogazione delle lezioni in presenza per tutti i corsi di laurea erogati nella sede.</w:t>
      </w:r>
    </w:p>
    <w:p w14:paraId="631FB491" w14:textId="77777777" w:rsidR="00BA6431" w:rsidRPr="00CA53E8" w:rsidRDefault="00BA6431" w:rsidP="006A3E9F">
      <w:pPr>
        <w:autoSpaceDE w:val="0"/>
        <w:autoSpaceDN w:val="0"/>
        <w:adjustRightInd w:val="0"/>
        <w:ind w:left="720"/>
        <w:jc w:val="both"/>
        <w:rPr>
          <w:rFonts w:asciiTheme="minorHAnsi" w:eastAsiaTheme="minorHAnsi" w:hAnsiTheme="minorHAnsi" w:cstheme="minorHAnsi"/>
          <w:lang w:eastAsia="en-US"/>
        </w:rPr>
      </w:pPr>
    </w:p>
    <w:p w14:paraId="5655D81F" w14:textId="07B50DF1" w:rsidR="002F1B03" w:rsidRPr="00CA53E8" w:rsidRDefault="002B1348" w:rsidP="0072189C">
      <w:pPr>
        <w:pStyle w:val="Paragrafoelenco"/>
        <w:numPr>
          <w:ilvl w:val="0"/>
          <w:numId w:val="11"/>
        </w:numPr>
        <w:spacing w:line="259" w:lineRule="auto"/>
        <w:rPr>
          <w:rFonts w:asciiTheme="minorHAnsi" w:eastAsiaTheme="minorHAnsi" w:hAnsiTheme="minorHAnsi" w:cstheme="minorHAnsi"/>
          <w:lang w:eastAsia="en-US"/>
        </w:rPr>
      </w:pPr>
      <w:r w:rsidRPr="00CA53E8">
        <w:rPr>
          <w:rFonts w:asciiTheme="minorHAnsi" w:eastAsiaTheme="minorHAnsi" w:hAnsiTheme="minorHAnsi" w:cstheme="minorHAnsi"/>
          <w:b/>
          <w:bCs/>
          <w:lang w:eastAsia="en-US"/>
        </w:rPr>
        <w:t>Piano di utilizzo delle</w:t>
      </w:r>
      <w:r w:rsidR="002F1B03" w:rsidRPr="00CA53E8">
        <w:rPr>
          <w:rFonts w:asciiTheme="minorHAnsi" w:eastAsiaTheme="minorHAnsi" w:hAnsiTheme="minorHAnsi" w:cstheme="minorHAnsi"/>
          <w:b/>
          <w:bCs/>
          <w:lang w:eastAsia="en-US"/>
        </w:rPr>
        <w:t xml:space="preserve"> aule per le lezioni in presenza</w:t>
      </w:r>
    </w:p>
    <w:p w14:paraId="067C10D1" w14:textId="77777777" w:rsidR="002F1B03" w:rsidRPr="00CA53E8" w:rsidRDefault="002F1B03" w:rsidP="006A3E9F">
      <w:pPr>
        <w:autoSpaceDE w:val="0"/>
        <w:autoSpaceDN w:val="0"/>
        <w:adjustRightInd w:val="0"/>
        <w:ind w:left="720"/>
        <w:jc w:val="both"/>
        <w:rPr>
          <w:rFonts w:asciiTheme="minorHAnsi" w:eastAsiaTheme="minorHAnsi" w:hAnsiTheme="minorHAnsi" w:cstheme="minorHAnsi"/>
          <w:lang w:eastAsia="en-US"/>
        </w:rPr>
      </w:pPr>
    </w:p>
    <w:p w14:paraId="5A6B991D" w14:textId="07B18B47" w:rsidR="00AA359C" w:rsidRPr="00CA53E8" w:rsidRDefault="00252E2A" w:rsidP="006D3898">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b/>
          <w:bCs/>
          <w:lang w:eastAsia="en-US"/>
        </w:rPr>
        <w:t>V</w:t>
      </w:r>
      <w:r w:rsidR="00721320" w:rsidRPr="00CA53E8">
        <w:rPr>
          <w:rFonts w:asciiTheme="minorHAnsi" w:eastAsiaTheme="minorHAnsi" w:hAnsiTheme="minorHAnsi" w:cstheme="minorHAnsi"/>
          <w:lang w:eastAsia="en-US"/>
        </w:rPr>
        <w:t>engon</w:t>
      </w:r>
      <w:r w:rsidR="00AA359C" w:rsidRPr="00CA53E8">
        <w:rPr>
          <w:rFonts w:asciiTheme="minorHAnsi" w:eastAsiaTheme="minorHAnsi" w:hAnsiTheme="minorHAnsi" w:cstheme="minorHAnsi"/>
          <w:lang w:eastAsia="en-US"/>
        </w:rPr>
        <w:t xml:space="preserve">o presi in esame </w:t>
      </w:r>
      <w:r w:rsidR="007A5DC0" w:rsidRPr="00CA53E8">
        <w:rPr>
          <w:rFonts w:asciiTheme="minorHAnsi" w:eastAsiaTheme="minorHAnsi" w:hAnsiTheme="minorHAnsi" w:cstheme="minorHAnsi"/>
          <w:lang w:eastAsia="en-US"/>
        </w:rPr>
        <w:t>tre</w:t>
      </w:r>
      <w:r w:rsidR="00AA359C" w:rsidRPr="00CA53E8">
        <w:rPr>
          <w:rFonts w:asciiTheme="minorHAnsi" w:eastAsiaTheme="minorHAnsi" w:hAnsiTheme="minorHAnsi" w:cstheme="minorHAnsi"/>
          <w:lang w:eastAsia="en-US"/>
        </w:rPr>
        <w:t xml:space="preserve"> possibili scenari</w:t>
      </w:r>
    </w:p>
    <w:p w14:paraId="23E0DFC9" w14:textId="2EDAA77F" w:rsidR="00BE07CF" w:rsidRPr="00CA53E8" w:rsidRDefault="00DB1B4C" w:rsidP="00BE07CF">
      <w:pPr>
        <w:pStyle w:val="Paragrafoelenco"/>
        <w:numPr>
          <w:ilvl w:val="0"/>
          <w:numId w:val="24"/>
        </w:numPr>
        <w:autoSpaceDE w:val="0"/>
        <w:autoSpaceDN w:val="0"/>
        <w:adjustRightInd w:val="0"/>
        <w:spacing w:line="360" w:lineRule="auto"/>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Scenario </w:t>
      </w:r>
      <w:r w:rsidR="00ED6FFA" w:rsidRPr="00CA53E8">
        <w:rPr>
          <w:rFonts w:asciiTheme="minorHAnsi" w:eastAsiaTheme="minorHAnsi" w:hAnsiTheme="minorHAnsi" w:cstheme="minorHAnsi"/>
          <w:b/>
          <w:bCs/>
          <w:lang w:eastAsia="en-US"/>
        </w:rPr>
        <w:t>1</w:t>
      </w:r>
      <w:r w:rsidRPr="00CA53E8">
        <w:rPr>
          <w:rFonts w:asciiTheme="minorHAnsi" w:eastAsiaTheme="minorHAnsi" w:hAnsiTheme="minorHAnsi" w:cstheme="minorHAnsi"/>
          <w:b/>
          <w:bCs/>
          <w:lang w:eastAsia="en-US"/>
        </w:rPr>
        <w:t xml:space="preserve">: </w:t>
      </w:r>
      <w:r w:rsidR="00EE07C1" w:rsidRPr="00CA53E8">
        <w:rPr>
          <w:rFonts w:asciiTheme="minorHAnsi" w:eastAsiaTheme="minorHAnsi" w:hAnsiTheme="minorHAnsi" w:cstheme="minorHAnsi"/>
          <w:b/>
          <w:bCs/>
          <w:lang w:eastAsia="en-US"/>
        </w:rPr>
        <w:t>100% delle lezioni in presenza</w:t>
      </w:r>
      <w:r w:rsidR="008A677F" w:rsidRPr="00CA53E8">
        <w:rPr>
          <w:rFonts w:asciiTheme="minorHAnsi" w:eastAsiaTheme="minorHAnsi" w:hAnsiTheme="minorHAnsi" w:cstheme="minorHAnsi"/>
          <w:b/>
          <w:bCs/>
          <w:lang w:eastAsia="en-US"/>
        </w:rPr>
        <w:t xml:space="preserve"> </w:t>
      </w:r>
      <w:r w:rsidR="0042105C" w:rsidRPr="00CA53E8">
        <w:rPr>
          <w:rFonts w:asciiTheme="minorHAnsi" w:eastAsiaTheme="minorHAnsi" w:hAnsiTheme="minorHAnsi" w:cstheme="minorHAnsi"/>
          <w:b/>
          <w:bCs/>
          <w:lang w:eastAsia="en-US"/>
        </w:rPr>
        <w:t>per tutti i corsi di studio</w:t>
      </w:r>
      <w:r w:rsidR="007A5DC0" w:rsidRPr="00CA53E8">
        <w:rPr>
          <w:rFonts w:asciiTheme="minorHAnsi" w:eastAsiaTheme="minorHAnsi" w:hAnsiTheme="minorHAnsi" w:cstheme="minorHAnsi"/>
          <w:b/>
          <w:bCs/>
          <w:lang w:eastAsia="en-US"/>
        </w:rPr>
        <w:t xml:space="preserve"> </w:t>
      </w:r>
      <w:r w:rsidR="00BD5D9D" w:rsidRPr="00CA53E8">
        <w:rPr>
          <w:rFonts w:asciiTheme="minorHAnsi" w:eastAsiaTheme="minorHAnsi" w:hAnsiTheme="minorHAnsi" w:cstheme="minorHAnsi"/>
          <w:b/>
          <w:bCs/>
          <w:lang w:eastAsia="en-US"/>
        </w:rPr>
        <w:t>con (</w:t>
      </w:r>
      <w:r w:rsidR="007A5DC0" w:rsidRPr="00CA53E8">
        <w:rPr>
          <w:rFonts w:asciiTheme="minorHAnsi" w:eastAsiaTheme="minorHAnsi" w:hAnsiTheme="minorHAnsi" w:cstheme="minorHAnsi"/>
          <w:b/>
          <w:bCs/>
          <w:lang w:eastAsia="en-US"/>
        </w:rPr>
        <w:t>DiP)</w:t>
      </w:r>
    </w:p>
    <w:p w14:paraId="049B8D02" w14:textId="38437325" w:rsidR="00434F0E" w:rsidRPr="00CA53E8" w:rsidRDefault="00434F0E" w:rsidP="00BA6431">
      <w:pPr>
        <w:pStyle w:val="Paragrafoelenco"/>
        <w:numPr>
          <w:ilvl w:val="0"/>
          <w:numId w:val="24"/>
        </w:numPr>
        <w:autoSpaceDE w:val="0"/>
        <w:autoSpaceDN w:val="0"/>
        <w:adjustRightInd w:val="0"/>
        <w:spacing w:line="360" w:lineRule="auto"/>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Scenario 2: </w:t>
      </w:r>
      <w:r w:rsidR="00F41561" w:rsidRPr="00CA53E8">
        <w:rPr>
          <w:rFonts w:asciiTheme="minorHAnsi" w:eastAsiaTheme="minorHAnsi" w:hAnsiTheme="minorHAnsi" w:cstheme="minorHAnsi"/>
          <w:b/>
          <w:bCs/>
          <w:lang w:eastAsia="en-US"/>
        </w:rPr>
        <w:t xml:space="preserve">parte delle </w:t>
      </w:r>
      <w:r w:rsidRPr="00CA53E8">
        <w:rPr>
          <w:rFonts w:asciiTheme="minorHAnsi" w:eastAsiaTheme="minorHAnsi" w:hAnsiTheme="minorHAnsi" w:cstheme="minorHAnsi"/>
          <w:b/>
          <w:bCs/>
          <w:lang w:eastAsia="en-US"/>
        </w:rPr>
        <w:t xml:space="preserve">lezioni in presenza </w:t>
      </w:r>
      <w:r w:rsidR="007D31D7" w:rsidRPr="00CA53E8">
        <w:rPr>
          <w:rFonts w:asciiTheme="minorHAnsi" w:eastAsiaTheme="minorHAnsi" w:hAnsiTheme="minorHAnsi" w:cstheme="minorHAnsi"/>
          <w:b/>
          <w:bCs/>
          <w:lang w:eastAsia="en-US"/>
        </w:rPr>
        <w:t xml:space="preserve">parte </w:t>
      </w:r>
      <w:r w:rsidRPr="00CA53E8">
        <w:rPr>
          <w:rFonts w:asciiTheme="minorHAnsi" w:eastAsiaTheme="minorHAnsi" w:hAnsiTheme="minorHAnsi" w:cstheme="minorHAnsi"/>
          <w:b/>
          <w:bCs/>
          <w:lang w:eastAsia="en-US"/>
        </w:rPr>
        <w:t xml:space="preserve">delle lezioni </w:t>
      </w:r>
      <w:r w:rsidR="007D31D7" w:rsidRPr="00CA53E8">
        <w:rPr>
          <w:rFonts w:asciiTheme="minorHAnsi" w:eastAsiaTheme="minorHAnsi" w:hAnsiTheme="minorHAnsi" w:cstheme="minorHAnsi"/>
          <w:b/>
          <w:bCs/>
          <w:lang w:eastAsia="en-US"/>
        </w:rPr>
        <w:t>a distanza</w:t>
      </w:r>
      <w:r w:rsidRPr="00CA53E8">
        <w:rPr>
          <w:rFonts w:asciiTheme="minorHAnsi" w:eastAsiaTheme="minorHAnsi" w:hAnsiTheme="minorHAnsi" w:cstheme="minorHAnsi"/>
          <w:b/>
          <w:bCs/>
          <w:lang w:eastAsia="en-US"/>
        </w:rPr>
        <w:t xml:space="preserve"> </w:t>
      </w:r>
      <w:r w:rsidR="007A5DC0" w:rsidRPr="00CA53E8">
        <w:rPr>
          <w:rFonts w:asciiTheme="minorHAnsi" w:eastAsiaTheme="minorHAnsi" w:hAnsiTheme="minorHAnsi" w:cstheme="minorHAnsi"/>
          <w:b/>
          <w:bCs/>
          <w:lang w:eastAsia="en-US"/>
        </w:rPr>
        <w:t>(D</w:t>
      </w:r>
      <w:r w:rsidR="00A30E26" w:rsidRPr="00CA53E8">
        <w:rPr>
          <w:rFonts w:asciiTheme="minorHAnsi" w:eastAsiaTheme="minorHAnsi" w:hAnsiTheme="minorHAnsi" w:cstheme="minorHAnsi"/>
          <w:b/>
          <w:bCs/>
          <w:lang w:eastAsia="en-US"/>
        </w:rPr>
        <w:t>idattica Blended)</w:t>
      </w:r>
      <w:r w:rsidR="007D31D7" w:rsidRPr="00CA53E8">
        <w:rPr>
          <w:rFonts w:asciiTheme="minorHAnsi" w:eastAsiaTheme="minorHAnsi" w:hAnsiTheme="minorHAnsi" w:cstheme="minorHAnsi"/>
          <w:b/>
          <w:bCs/>
          <w:lang w:eastAsia="en-US"/>
        </w:rPr>
        <w:t>;</w:t>
      </w:r>
    </w:p>
    <w:p w14:paraId="5D177F04" w14:textId="17798EAE" w:rsidR="00264E40" w:rsidRPr="00CA53E8" w:rsidRDefault="00264E40" w:rsidP="00BA6431">
      <w:pPr>
        <w:pStyle w:val="Paragrafoelenco"/>
        <w:numPr>
          <w:ilvl w:val="0"/>
          <w:numId w:val="24"/>
        </w:numPr>
        <w:autoSpaceDE w:val="0"/>
        <w:autoSpaceDN w:val="0"/>
        <w:adjustRightInd w:val="0"/>
        <w:spacing w:line="360" w:lineRule="auto"/>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Scenario 3: </w:t>
      </w:r>
      <w:r w:rsidR="00D56B55" w:rsidRPr="00CA53E8">
        <w:rPr>
          <w:rFonts w:asciiTheme="minorHAnsi" w:eastAsiaTheme="minorHAnsi" w:hAnsiTheme="minorHAnsi" w:cstheme="minorHAnsi"/>
          <w:b/>
          <w:bCs/>
          <w:lang w:eastAsia="en-US"/>
        </w:rPr>
        <w:t xml:space="preserve">lezioni a </w:t>
      </w:r>
      <w:r w:rsidR="007A5DC0" w:rsidRPr="00CA53E8">
        <w:rPr>
          <w:rFonts w:asciiTheme="minorHAnsi" w:eastAsiaTheme="minorHAnsi" w:hAnsiTheme="minorHAnsi" w:cstheme="minorHAnsi"/>
          <w:b/>
          <w:bCs/>
          <w:lang w:eastAsia="en-US"/>
        </w:rPr>
        <w:t xml:space="preserve">distanza </w:t>
      </w:r>
      <w:r w:rsidRPr="00CA53E8">
        <w:rPr>
          <w:rFonts w:asciiTheme="minorHAnsi" w:eastAsiaTheme="minorHAnsi" w:hAnsiTheme="minorHAnsi" w:cstheme="minorHAnsi"/>
          <w:b/>
          <w:bCs/>
          <w:lang w:eastAsia="en-US"/>
        </w:rPr>
        <w:t>per tutti gli altri anni di corso</w:t>
      </w:r>
      <w:r w:rsidR="00A30E26" w:rsidRPr="00CA53E8">
        <w:rPr>
          <w:rFonts w:asciiTheme="minorHAnsi" w:eastAsiaTheme="minorHAnsi" w:hAnsiTheme="minorHAnsi" w:cstheme="minorHAnsi"/>
          <w:b/>
          <w:bCs/>
          <w:lang w:eastAsia="en-US"/>
        </w:rPr>
        <w:t xml:space="preserve"> (DaD)</w:t>
      </w:r>
    </w:p>
    <w:p w14:paraId="677AA76D" w14:textId="77777777" w:rsidR="00E57A01" w:rsidRPr="00CA53E8" w:rsidRDefault="00E57A01" w:rsidP="00264E40">
      <w:pPr>
        <w:autoSpaceDE w:val="0"/>
        <w:autoSpaceDN w:val="0"/>
        <w:adjustRightInd w:val="0"/>
        <w:jc w:val="both"/>
        <w:rPr>
          <w:rFonts w:asciiTheme="minorHAnsi" w:eastAsiaTheme="minorHAnsi" w:hAnsiTheme="minorHAnsi" w:cstheme="minorHAnsi"/>
          <w:b/>
          <w:bCs/>
          <w:lang w:eastAsia="en-US"/>
        </w:rPr>
      </w:pPr>
    </w:p>
    <w:p w14:paraId="4D3C71E6" w14:textId="77777777" w:rsidR="00E95B5E" w:rsidRPr="00CA53E8" w:rsidRDefault="00E95B5E" w:rsidP="00E95B5E">
      <w:pPr>
        <w:autoSpaceDE w:val="0"/>
        <w:autoSpaceDN w:val="0"/>
        <w:adjustRightInd w:val="0"/>
        <w:jc w:val="both"/>
        <w:rPr>
          <w:rFonts w:asciiTheme="minorHAnsi" w:eastAsiaTheme="minorHAnsi" w:hAnsiTheme="minorHAnsi" w:cstheme="minorHAnsi"/>
          <w:u w:val="single"/>
          <w:lang w:eastAsia="en-US"/>
        </w:rPr>
      </w:pPr>
      <w:r w:rsidRPr="00CA53E8">
        <w:rPr>
          <w:rFonts w:asciiTheme="minorHAnsi" w:eastAsiaTheme="minorHAnsi" w:hAnsiTheme="minorHAnsi" w:cstheme="minorHAnsi"/>
          <w:u w:val="single"/>
          <w:lang w:eastAsia="en-US"/>
        </w:rPr>
        <w:t>Scenario 1 (</w:t>
      </w:r>
      <w:r w:rsidRPr="00CA53E8">
        <w:rPr>
          <w:rFonts w:asciiTheme="minorHAnsi" w:eastAsiaTheme="minorHAnsi" w:hAnsiTheme="minorHAnsi" w:cstheme="minorHAnsi"/>
          <w:lang w:eastAsia="en-US"/>
        </w:rPr>
        <w:t xml:space="preserve">100% delle lezioni in presenza per tutti i corsi di studio – </w:t>
      </w:r>
      <w:r w:rsidRPr="00CA53E8">
        <w:rPr>
          <w:rFonts w:asciiTheme="minorHAnsi" w:eastAsiaTheme="minorHAnsi" w:hAnsiTheme="minorHAnsi" w:cstheme="minorHAnsi"/>
          <w:b/>
          <w:bCs/>
          <w:lang w:eastAsia="en-US"/>
        </w:rPr>
        <w:t>DiP</w:t>
      </w:r>
      <w:r w:rsidRPr="00CA53E8">
        <w:rPr>
          <w:rFonts w:asciiTheme="minorHAnsi" w:eastAsiaTheme="minorHAnsi" w:hAnsiTheme="minorHAnsi" w:cstheme="minorHAnsi"/>
          <w:u w:val="single"/>
          <w:lang w:eastAsia="en-US"/>
        </w:rPr>
        <w:t>)</w:t>
      </w:r>
    </w:p>
    <w:p w14:paraId="5C14A9B8" w14:textId="02232355" w:rsidR="0099685B" w:rsidRPr="00CA53E8" w:rsidRDefault="00F56924" w:rsidP="0099685B">
      <w:pPr>
        <w:autoSpaceDE w:val="0"/>
        <w:autoSpaceDN w:val="0"/>
        <w:adjustRightInd w:val="0"/>
        <w:jc w:val="both"/>
        <w:rPr>
          <w:rFonts w:asciiTheme="minorHAnsi" w:eastAsiaTheme="minorHAnsi" w:hAnsiTheme="minorHAnsi" w:cstheme="minorHAnsi"/>
        </w:rPr>
      </w:pPr>
      <w:r w:rsidRPr="00CA53E8">
        <w:rPr>
          <w:rFonts w:asciiTheme="minorHAnsi" w:hAnsiTheme="minorHAnsi" w:cstheme="minorHAnsi"/>
          <w:bCs/>
          <w:iCs/>
        </w:rPr>
        <w:t xml:space="preserve">Lo scenario 1 potrà essere attuato </w:t>
      </w:r>
      <w:r w:rsidR="003A26B1" w:rsidRPr="00CA53E8">
        <w:rPr>
          <w:rFonts w:asciiTheme="minorHAnsi" w:hAnsiTheme="minorHAnsi" w:cstheme="minorHAnsi"/>
          <w:bCs/>
          <w:iCs/>
        </w:rPr>
        <w:t>in una situazione epidemiologica relativamente favorevole</w:t>
      </w:r>
      <w:r w:rsidR="00117219" w:rsidRPr="00CA53E8">
        <w:rPr>
          <w:rFonts w:asciiTheme="minorHAnsi" w:hAnsiTheme="minorHAnsi" w:cstheme="minorHAnsi"/>
          <w:bCs/>
          <w:iCs/>
        </w:rPr>
        <w:t xml:space="preserve"> in cui </w:t>
      </w:r>
      <w:r w:rsidR="00944A9A" w:rsidRPr="00CA53E8">
        <w:rPr>
          <w:rFonts w:asciiTheme="minorHAnsi" w:hAnsiTheme="minorHAnsi" w:cstheme="minorHAnsi"/>
          <w:bCs/>
          <w:iCs/>
        </w:rPr>
        <w:t>le autorità sanitarie non forn</w:t>
      </w:r>
      <w:r w:rsidR="00D00360" w:rsidRPr="00CA53E8">
        <w:rPr>
          <w:rFonts w:asciiTheme="minorHAnsi" w:hAnsiTheme="minorHAnsi" w:cstheme="minorHAnsi"/>
          <w:bCs/>
          <w:iCs/>
        </w:rPr>
        <w:t>iranno particolari restrizioni all’utilizzo dei mezzi pubblici</w:t>
      </w:r>
      <w:r w:rsidR="003A32E3" w:rsidRPr="00CA53E8">
        <w:rPr>
          <w:rFonts w:asciiTheme="minorHAnsi" w:hAnsiTheme="minorHAnsi" w:cstheme="minorHAnsi"/>
          <w:bCs/>
          <w:iCs/>
        </w:rPr>
        <w:t xml:space="preserve"> e non sia richiesta la sanificazione degli ambienti prima dell’avvicendamento dell</w:t>
      </w:r>
      <w:r w:rsidR="0099685B" w:rsidRPr="00CA53E8">
        <w:rPr>
          <w:rFonts w:asciiTheme="minorHAnsi" w:hAnsiTheme="minorHAnsi" w:cstheme="minorHAnsi"/>
          <w:bCs/>
          <w:iCs/>
        </w:rPr>
        <w:t>e classi tra il mattino ed il pomeriggio</w:t>
      </w:r>
      <w:r w:rsidR="003A26B1" w:rsidRPr="00CA53E8">
        <w:rPr>
          <w:rFonts w:asciiTheme="minorHAnsi" w:hAnsiTheme="minorHAnsi" w:cstheme="minorHAnsi"/>
          <w:bCs/>
          <w:iCs/>
        </w:rPr>
        <w:t xml:space="preserve">. </w:t>
      </w:r>
      <w:r w:rsidR="002773C0" w:rsidRPr="00CA53E8">
        <w:rPr>
          <w:rFonts w:asciiTheme="minorHAnsi" w:hAnsiTheme="minorHAnsi" w:cstheme="minorHAnsi"/>
          <w:bCs/>
          <w:iCs/>
        </w:rPr>
        <w:t xml:space="preserve">Potrà essere attuata </w:t>
      </w:r>
      <w:r w:rsidR="00F85A61" w:rsidRPr="00CA53E8">
        <w:rPr>
          <w:rFonts w:asciiTheme="minorHAnsi" w:hAnsiTheme="minorHAnsi" w:cstheme="minorHAnsi"/>
          <w:bCs/>
          <w:iCs/>
        </w:rPr>
        <w:t xml:space="preserve">con orari di 5 ore al mattino </w:t>
      </w:r>
      <w:r w:rsidR="00472023" w:rsidRPr="00CA53E8">
        <w:rPr>
          <w:rFonts w:asciiTheme="minorHAnsi" w:hAnsiTheme="minorHAnsi" w:cstheme="minorHAnsi"/>
          <w:bCs/>
          <w:iCs/>
        </w:rPr>
        <w:t xml:space="preserve">a partire dalle ore 8:30 </w:t>
      </w:r>
      <w:r w:rsidR="00F85A61" w:rsidRPr="00CA53E8">
        <w:rPr>
          <w:rFonts w:asciiTheme="minorHAnsi" w:hAnsiTheme="minorHAnsi" w:cstheme="minorHAnsi"/>
          <w:bCs/>
          <w:iCs/>
        </w:rPr>
        <w:t>e 5 ore al pomeriggio</w:t>
      </w:r>
      <w:r w:rsidR="00EA38C8" w:rsidRPr="00CA53E8">
        <w:rPr>
          <w:rFonts w:asciiTheme="minorHAnsi" w:hAnsiTheme="minorHAnsi" w:cstheme="minorHAnsi"/>
          <w:bCs/>
          <w:iCs/>
        </w:rPr>
        <w:t>.</w:t>
      </w:r>
      <w:r w:rsidR="00C32ACD" w:rsidRPr="00CA53E8">
        <w:rPr>
          <w:rFonts w:asciiTheme="minorHAnsi" w:hAnsiTheme="minorHAnsi" w:cstheme="minorHAnsi"/>
          <w:bCs/>
          <w:iCs/>
        </w:rPr>
        <w:t xml:space="preserve"> L’orario delle lezioni avrà inizio alle ore 8:30 con termine </w:t>
      </w:r>
      <w:r w:rsidR="000F7376" w:rsidRPr="00CA53E8">
        <w:rPr>
          <w:rFonts w:asciiTheme="minorHAnsi" w:hAnsiTheme="minorHAnsi" w:cstheme="minorHAnsi"/>
          <w:bCs/>
          <w:iCs/>
        </w:rPr>
        <w:t xml:space="preserve">alle ore 20 al fine di consentire le procedure di sanificazione delle aule </w:t>
      </w:r>
      <w:r w:rsidR="00B648E8" w:rsidRPr="00CA53E8">
        <w:rPr>
          <w:rFonts w:asciiTheme="minorHAnsi" w:hAnsiTheme="minorHAnsi" w:cstheme="minorHAnsi"/>
          <w:bCs/>
          <w:iCs/>
        </w:rPr>
        <w:t xml:space="preserve">e lo scaglionamento degli ingressi. </w:t>
      </w:r>
      <w:r w:rsidR="00EA38C8" w:rsidRPr="00CA53E8">
        <w:rPr>
          <w:rFonts w:asciiTheme="minorHAnsi" w:eastAsiaTheme="minorHAnsi" w:hAnsiTheme="minorHAnsi" w:cstheme="minorHAnsi"/>
          <w:lang w:eastAsia="en-US"/>
        </w:rPr>
        <w:t xml:space="preserve">Relativamente ai corsi in </w:t>
      </w:r>
      <w:r w:rsidR="00E95B5E" w:rsidRPr="00CA53E8">
        <w:rPr>
          <w:rFonts w:asciiTheme="minorHAnsi" w:eastAsiaTheme="minorHAnsi" w:hAnsiTheme="minorHAnsi" w:cstheme="minorHAnsi"/>
          <w:b/>
          <w:bCs/>
          <w:lang w:eastAsia="en-US"/>
        </w:rPr>
        <w:t>Ingegneria della sede di Bari</w:t>
      </w:r>
      <w:r w:rsidR="00E95B5E" w:rsidRPr="00CA53E8">
        <w:rPr>
          <w:rFonts w:asciiTheme="minorHAnsi" w:eastAsiaTheme="minorHAnsi" w:hAnsiTheme="minorHAnsi" w:cstheme="minorHAnsi"/>
          <w:lang w:eastAsia="en-US"/>
        </w:rPr>
        <w:t xml:space="preserve">, </w:t>
      </w:r>
      <w:r w:rsidR="00E95B5E" w:rsidRPr="00CA53E8">
        <w:rPr>
          <w:rFonts w:asciiTheme="minorHAnsi" w:eastAsiaTheme="minorHAnsi" w:hAnsiTheme="minorHAnsi" w:cstheme="minorHAnsi"/>
          <w:b/>
          <w:bCs/>
          <w:lang w:eastAsia="en-US"/>
        </w:rPr>
        <w:t xml:space="preserve">fino al completamento dei lavori nelle grandi aule, </w:t>
      </w:r>
      <w:r w:rsidR="00E95B5E" w:rsidRPr="00CA53E8">
        <w:rPr>
          <w:rFonts w:asciiTheme="minorHAnsi" w:eastAsiaTheme="minorHAnsi" w:hAnsiTheme="minorHAnsi" w:cstheme="minorHAnsi"/>
          <w:lang w:eastAsia="en-US"/>
        </w:rPr>
        <w:t xml:space="preserve">si potranno utilizzare 14 aule medio-grandi non interessate dai lavori di adeguamento: pertanto, l’analisi del fabbisogno di aule di cui sopra evidenzia la necessità di svolgere le </w:t>
      </w:r>
      <w:r w:rsidR="00E95B5E" w:rsidRPr="00CA53E8">
        <w:rPr>
          <w:rFonts w:asciiTheme="minorHAnsi" w:eastAsiaTheme="minorHAnsi" w:hAnsiTheme="minorHAnsi" w:cstheme="minorHAnsi"/>
          <w:b/>
          <w:bCs/>
          <w:lang w:eastAsia="en-US"/>
        </w:rPr>
        <w:t>lezioni anche al sabato</w:t>
      </w:r>
      <w:r w:rsidR="00E95B5E" w:rsidRPr="00CA53E8">
        <w:rPr>
          <w:rFonts w:asciiTheme="minorHAnsi" w:eastAsiaTheme="minorHAnsi" w:hAnsiTheme="minorHAnsi" w:cstheme="minorHAnsi"/>
          <w:lang w:eastAsia="en-US"/>
        </w:rPr>
        <w:t>.</w:t>
      </w:r>
      <w:r w:rsidR="00CF38DB" w:rsidRPr="00CA53E8">
        <w:rPr>
          <w:rFonts w:asciiTheme="minorHAnsi" w:eastAsiaTheme="minorHAnsi" w:hAnsiTheme="minorHAnsi" w:cstheme="minorHAnsi"/>
          <w:lang w:eastAsia="en-US"/>
        </w:rPr>
        <w:t xml:space="preserve"> </w:t>
      </w:r>
    </w:p>
    <w:p w14:paraId="70D1CB8B" w14:textId="77777777" w:rsidR="0099685B" w:rsidRPr="00CA53E8" w:rsidRDefault="0099685B" w:rsidP="00D80CF5">
      <w:pPr>
        <w:autoSpaceDE w:val="0"/>
        <w:autoSpaceDN w:val="0"/>
        <w:adjustRightInd w:val="0"/>
        <w:jc w:val="both"/>
        <w:rPr>
          <w:rFonts w:asciiTheme="minorHAnsi" w:eastAsiaTheme="minorHAnsi" w:hAnsiTheme="minorHAnsi" w:cstheme="minorHAnsi"/>
          <w:b/>
          <w:bCs/>
          <w:lang w:eastAsia="en-US"/>
        </w:rPr>
      </w:pPr>
    </w:p>
    <w:p w14:paraId="607086ED" w14:textId="77777777" w:rsidR="00E95B5E" w:rsidRPr="00CA53E8" w:rsidRDefault="00E95B5E" w:rsidP="00E95B5E">
      <w:pPr>
        <w:autoSpaceDE w:val="0"/>
        <w:autoSpaceDN w:val="0"/>
        <w:adjustRightInd w:val="0"/>
        <w:jc w:val="both"/>
        <w:rPr>
          <w:rFonts w:asciiTheme="minorHAnsi" w:eastAsiaTheme="minorHAnsi" w:hAnsiTheme="minorHAnsi" w:cstheme="minorHAnsi"/>
          <w:u w:val="single"/>
          <w:lang w:eastAsia="en-US"/>
        </w:rPr>
      </w:pPr>
      <w:r w:rsidRPr="00CA53E8">
        <w:rPr>
          <w:rFonts w:asciiTheme="minorHAnsi" w:eastAsiaTheme="minorHAnsi" w:hAnsiTheme="minorHAnsi" w:cstheme="minorHAnsi"/>
          <w:u w:val="single"/>
          <w:lang w:eastAsia="en-US"/>
        </w:rPr>
        <w:t>Scenario 2 (</w:t>
      </w:r>
      <w:bookmarkStart w:id="3" w:name="_Hlk78111837"/>
      <w:r w:rsidRPr="00CA53E8">
        <w:rPr>
          <w:rFonts w:asciiTheme="minorHAnsi" w:eastAsiaTheme="minorHAnsi" w:hAnsiTheme="minorHAnsi" w:cstheme="minorHAnsi"/>
          <w:lang w:eastAsia="en-US"/>
        </w:rPr>
        <w:t xml:space="preserve">parte delle lezioni in presenza parte delle lezioni a distanza – </w:t>
      </w:r>
      <w:r w:rsidRPr="00CA53E8">
        <w:rPr>
          <w:rFonts w:asciiTheme="minorHAnsi" w:eastAsiaTheme="minorHAnsi" w:hAnsiTheme="minorHAnsi" w:cstheme="minorHAnsi"/>
          <w:b/>
          <w:bCs/>
          <w:lang w:eastAsia="en-US"/>
        </w:rPr>
        <w:t>Didattica Blended</w:t>
      </w:r>
      <w:bookmarkEnd w:id="3"/>
      <w:r w:rsidRPr="00CA53E8">
        <w:rPr>
          <w:rFonts w:asciiTheme="minorHAnsi" w:eastAsiaTheme="minorHAnsi" w:hAnsiTheme="minorHAnsi" w:cstheme="minorHAnsi"/>
          <w:u w:val="single"/>
          <w:lang w:eastAsia="en-US"/>
        </w:rPr>
        <w:t>)</w:t>
      </w:r>
    </w:p>
    <w:p w14:paraId="61DBBAC2" w14:textId="5538EA75" w:rsidR="00D80CF5" w:rsidRPr="00CA53E8" w:rsidRDefault="0099685B" w:rsidP="00CF38DB">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Questo scenario </w:t>
      </w:r>
      <w:r w:rsidR="00684231" w:rsidRPr="00CA53E8">
        <w:rPr>
          <w:rFonts w:asciiTheme="minorHAnsi" w:eastAsiaTheme="minorHAnsi" w:hAnsiTheme="minorHAnsi" w:cstheme="minorHAnsi"/>
          <w:lang w:eastAsia="en-US"/>
        </w:rPr>
        <w:t xml:space="preserve">appare idoneo </w:t>
      </w:r>
      <w:r w:rsidR="00772790" w:rsidRPr="00CA53E8">
        <w:rPr>
          <w:rFonts w:asciiTheme="minorHAnsi" w:eastAsiaTheme="minorHAnsi" w:hAnsiTheme="minorHAnsi" w:cstheme="minorHAnsi"/>
          <w:lang w:eastAsia="en-US"/>
        </w:rPr>
        <w:t xml:space="preserve">nel caso in cui, per ragioni legate all’andamento dell’epidemia da </w:t>
      </w:r>
      <w:r w:rsidR="00E95B5E" w:rsidRPr="00CA53E8">
        <w:rPr>
          <w:rFonts w:asciiTheme="minorHAnsi" w:eastAsiaTheme="minorHAnsi" w:hAnsiTheme="minorHAnsi" w:cstheme="minorHAnsi"/>
          <w:lang w:eastAsia="en-US"/>
        </w:rPr>
        <w:t>C</w:t>
      </w:r>
      <w:r w:rsidR="00772790" w:rsidRPr="00CA53E8">
        <w:rPr>
          <w:rFonts w:asciiTheme="minorHAnsi" w:eastAsiaTheme="minorHAnsi" w:hAnsiTheme="minorHAnsi" w:cstheme="minorHAnsi"/>
          <w:lang w:eastAsia="en-US"/>
        </w:rPr>
        <w:t xml:space="preserve">ovid-19, sia </w:t>
      </w:r>
      <w:r w:rsidR="00E85667" w:rsidRPr="00CA53E8">
        <w:rPr>
          <w:rFonts w:asciiTheme="minorHAnsi" w:eastAsiaTheme="minorHAnsi" w:hAnsiTheme="minorHAnsi" w:cstheme="minorHAnsi"/>
          <w:lang w:eastAsia="en-US"/>
        </w:rPr>
        <w:t>necessario ricorrere ad una didattica “blended”</w:t>
      </w:r>
      <w:r w:rsidR="00766618" w:rsidRPr="00CA53E8">
        <w:rPr>
          <w:rFonts w:asciiTheme="minorHAnsi" w:eastAsiaTheme="minorHAnsi" w:hAnsiTheme="minorHAnsi" w:cstheme="minorHAnsi"/>
          <w:lang w:eastAsia="en-US"/>
        </w:rPr>
        <w:t xml:space="preserve">. </w:t>
      </w:r>
      <w:r w:rsidR="00B0714C" w:rsidRPr="00CA53E8">
        <w:rPr>
          <w:rFonts w:asciiTheme="minorHAnsi" w:eastAsiaTheme="minorHAnsi" w:hAnsiTheme="minorHAnsi" w:cstheme="minorHAnsi"/>
          <w:lang w:eastAsia="en-US"/>
        </w:rPr>
        <w:t>In questo scenario</w:t>
      </w:r>
      <w:r w:rsidR="0039346D" w:rsidRPr="00CA53E8">
        <w:rPr>
          <w:rFonts w:asciiTheme="minorHAnsi" w:eastAsiaTheme="minorHAnsi" w:hAnsiTheme="minorHAnsi" w:cstheme="minorHAnsi"/>
          <w:lang w:eastAsia="en-US"/>
        </w:rPr>
        <w:t xml:space="preserve">, </w:t>
      </w:r>
      <w:r w:rsidR="00B0714C" w:rsidRPr="00CA53E8">
        <w:rPr>
          <w:rFonts w:asciiTheme="minorHAnsi" w:eastAsiaTheme="minorHAnsi" w:hAnsiTheme="minorHAnsi" w:cstheme="minorHAnsi"/>
          <w:lang w:eastAsia="en-US"/>
        </w:rPr>
        <w:t xml:space="preserve">una parte delle </w:t>
      </w:r>
      <w:r w:rsidR="00B0714C" w:rsidRPr="00CA53E8">
        <w:rPr>
          <w:rFonts w:asciiTheme="minorHAnsi" w:eastAsiaTheme="minorHAnsi" w:hAnsiTheme="minorHAnsi" w:cstheme="minorHAnsi"/>
          <w:lang w:eastAsia="en-US"/>
        </w:rPr>
        <w:lastRenderedPageBreak/>
        <w:t xml:space="preserve">lezioni viene erogata in aula </w:t>
      </w:r>
      <w:r w:rsidR="00B54FA3" w:rsidRPr="00CA53E8">
        <w:rPr>
          <w:rFonts w:asciiTheme="minorHAnsi" w:eastAsiaTheme="minorHAnsi" w:hAnsiTheme="minorHAnsi" w:cstheme="minorHAnsi"/>
          <w:lang w:eastAsia="en-US"/>
        </w:rPr>
        <w:t>in modalità parallela con parte degli studenti presenti in aula (a seguito di prenotazione del posto) e parte collegati da casa</w:t>
      </w:r>
      <w:r w:rsidR="00021F2E" w:rsidRPr="00CA53E8">
        <w:rPr>
          <w:rFonts w:asciiTheme="minorHAnsi" w:eastAsiaTheme="minorHAnsi" w:hAnsiTheme="minorHAnsi" w:cstheme="minorHAnsi"/>
          <w:lang w:eastAsia="en-US"/>
        </w:rPr>
        <w:t>; una parte delle lezioni viene invece erogata interamente online</w:t>
      </w:r>
      <w:r w:rsidR="0028189F" w:rsidRPr="00CA53E8">
        <w:rPr>
          <w:rFonts w:asciiTheme="minorHAnsi" w:eastAsiaTheme="minorHAnsi" w:hAnsiTheme="minorHAnsi" w:cstheme="minorHAnsi"/>
          <w:lang w:eastAsia="en-US"/>
        </w:rPr>
        <w:t>.</w:t>
      </w:r>
    </w:p>
    <w:p w14:paraId="2B82FAD9" w14:textId="5E13AABB" w:rsidR="0028189F" w:rsidRPr="00CA53E8" w:rsidRDefault="006F3166" w:rsidP="00CF38DB">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In questo scenario,</w:t>
      </w:r>
      <w:r w:rsidR="00127003" w:rsidRPr="00CA53E8">
        <w:rPr>
          <w:rFonts w:asciiTheme="minorHAnsi" w:eastAsiaTheme="minorHAnsi" w:hAnsiTheme="minorHAnsi" w:cstheme="minorHAnsi"/>
          <w:lang w:eastAsia="en-US"/>
        </w:rPr>
        <w:t xml:space="preserve"> </w:t>
      </w:r>
      <w:r w:rsidR="00A84245" w:rsidRPr="00CA53E8">
        <w:rPr>
          <w:rFonts w:asciiTheme="minorHAnsi" w:eastAsiaTheme="minorHAnsi" w:hAnsiTheme="minorHAnsi" w:cstheme="minorHAnsi"/>
          <w:lang w:eastAsia="en-US"/>
        </w:rPr>
        <w:t xml:space="preserve">gli orari delle </w:t>
      </w:r>
      <w:r w:rsidR="00127003" w:rsidRPr="00CA53E8">
        <w:rPr>
          <w:rFonts w:asciiTheme="minorHAnsi" w:eastAsiaTheme="minorHAnsi" w:hAnsiTheme="minorHAnsi" w:cstheme="minorHAnsi"/>
          <w:lang w:eastAsia="en-US"/>
        </w:rPr>
        <w:t>lezioni in aula dovrebbero essere organizzati in blo</w:t>
      </w:r>
      <w:r w:rsidR="00A84245" w:rsidRPr="00CA53E8">
        <w:rPr>
          <w:rFonts w:asciiTheme="minorHAnsi" w:eastAsiaTheme="minorHAnsi" w:hAnsiTheme="minorHAnsi" w:cstheme="minorHAnsi"/>
          <w:lang w:eastAsia="en-US"/>
        </w:rPr>
        <w:t>cchi di 4 ore al mattino e 4 ore al pomeriggio</w:t>
      </w:r>
      <w:r w:rsidR="00440B0D" w:rsidRPr="00CA53E8">
        <w:rPr>
          <w:rFonts w:asciiTheme="minorHAnsi" w:eastAsiaTheme="minorHAnsi" w:hAnsiTheme="minorHAnsi" w:cstheme="minorHAnsi"/>
          <w:lang w:eastAsia="en-US"/>
        </w:rPr>
        <w:t xml:space="preserve"> al fine di consentire ingressi scaglionati a partire dalle ore 9:00 e un intervallo di durata sufficiente per le operazioni di sanificazione delle aule</w:t>
      </w:r>
      <w:r w:rsidR="00A84245" w:rsidRPr="00CA53E8">
        <w:rPr>
          <w:rFonts w:asciiTheme="minorHAnsi" w:eastAsiaTheme="minorHAnsi" w:hAnsiTheme="minorHAnsi" w:cstheme="minorHAnsi"/>
          <w:lang w:eastAsia="en-US"/>
        </w:rPr>
        <w:t xml:space="preserve">. </w:t>
      </w:r>
      <w:r w:rsidR="00252AD0" w:rsidRPr="00CA53E8">
        <w:rPr>
          <w:rFonts w:asciiTheme="minorHAnsi" w:eastAsiaTheme="minorHAnsi" w:hAnsiTheme="minorHAnsi" w:cstheme="minorHAnsi"/>
          <w:lang w:eastAsia="en-US"/>
        </w:rPr>
        <w:t>Una possibile organizzazione può essere la seguente:</w:t>
      </w:r>
    </w:p>
    <w:p w14:paraId="0B83CA29" w14:textId="339EC8EB" w:rsidR="00252AD0" w:rsidRPr="00CA53E8" w:rsidRDefault="00514283" w:rsidP="00E95B5E">
      <w:pPr>
        <w:pStyle w:val="Paragrafoelenco"/>
        <w:numPr>
          <w:ilvl w:val="0"/>
          <w:numId w:val="23"/>
        </w:numPr>
        <w:spacing w:line="252" w:lineRule="auto"/>
        <w:contextualSpacing w:val="0"/>
        <w:jc w:val="both"/>
        <w:rPr>
          <w:rFonts w:asciiTheme="minorHAnsi" w:hAnsiTheme="minorHAnsi" w:cstheme="minorHAnsi"/>
        </w:rPr>
      </w:pPr>
      <w:r w:rsidRPr="00CA53E8">
        <w:rPr>
          <w:rFonts w:asciiTheme="minorHAnsi" w:hAnsiTheme="minorHAnsi" w:cstheme="minorHAnsi"/>
        </w:rPr>
        <w:t>insegnamenti</w:t>
      </w:r>
      <w:r w:rsidR="00394024" w:rsidRPr="00CA53E8">
        <w:rPr>
          <w:rFonts w:asciiTheme="minorHAnsi" w:hAnsiTheme="minorHAnsi" w:cstheme="minorHAnsi"/>
        </w:rPr>
        <w:t xml:space="preserve"> </w:t>
      </w:r>
      <w:r w:rsidR="006773B3" w:rsidRPr="00CA53E8">
        <w:rPr>
          <w:rFonts w:asciiTheme="minorHAnsi" w:hAnsiTheme="minorHAnsi" w:cstheme="minorHAnsi"/>
        </w:rPr>
        <w:t xml:space="preserve">da 6CFU </w:t>
      </w:r>
      <w:r w:rsidR="00394024" w:rsidRPr="00CA53E8">
        <w:rPr>
          <w:rFonts w:asciiTheme="minorHAnsi" w:hAnsiTheme="minorHAnsi" w:cstheme="minorHAnsi"/>
        </w:rPr>
        <w:t xml:space="preserve">con 5 ore settimanali: 2 ore in presenza </w:t>
      </w:r>
      <w:r w:rsidR="00795ED1" w:rsidRPr="00CA53E8">
        <w:rPr>
          <w:rFonts w:asciiTheme="minorHAnsi" w:hAnsiTheme="minorHAnsi" w:cstheme="minorHAnsi"/>
        </w:rPr>
        <w:t>e 3 ore online</w:t>
      </w:r>
      <w:r w:rsidR="00E95B5E" w:rsidRPr="00CA53E8">
        <w:rPr>
          <w:rFonts w:asciiTheme="minorHAnsi" w:hAnsiTheme="minorHAnsi" w:cstheme="minorHAnsi"/>
        </w:rPr>
        <w:t>;</w:t>
      </w:r>
    </w:p>
    <w:p w14:paraId="3C25E9FB" w14:textId="6D8E9C49" w:rsidR="001649CE" w:rsidRPr="00CA53E8" w:rsidRDefault="00514283" w:rsidP="00E95B5E">
      <w:pPr>
        <w:pStyle w:val="Paragrafoelenco"/>
        <w:numPr>
          <w:ilvl w:val="0"/>
          <w:numId w:val="23"/>
        </w:numPr>
        <w:spacing w:line="252" w:lineRule="auto"/>
        <w:contextualSpacing w:val="0"/>
        <w:jc w:val="both"/>
        <w:rPr>
          <w:rFonts w:asciiTheme="minorHAnsi" w:hAnsiTheme="minorHAnsi" w:cstheme="minorHAnsi"/>
        </w:rPr>
      </w:pPr>
      <w:r w:rsidRPr="00CA53E8">
        <w:rPr>
          <w:rFonts w:asciiTheme="minorHAnsi" w:hAnsiTheme="minorHAnsi" w:cstheme="minorHAnsi"/>
        </w:rPr>
        <w:t>insegnamenti</w:t>
      </w:r>
      <w:r w:rsidR="00795ED1" w:rsidRPr="00CA53E8">
        <w:rPr>
          <w:rFonts w:asciiTheme="minorHAnsi" w:hAnsiTheme="minorHAnsi" w:cstheme="minorHAnsi"/>
        </w:rPr>
        <w:t xml:space="preserve"> </w:t>
      </w:r>
      <w:r w:rsidR="006773B3" w:rsidRPr="00CA53E8">
        <w:rPr>
          <w:rFonts w:asciiTheme="minorHAnsi" w:hAnsiTheme="minorHAnsi" w:cstheme="minorHAnsi"/>
        </w:rPr>
        <w:t xml:space="preserve">da 9 CFU </w:t>
      </w:r>
      <w:r w:rsidR="00795ED1" w:rsidRPr="00CA53E8">
        <w:rPr>
          <w:rFonts w:asciiTheme="minorHAnsi" w:hAnsiTheme="minorHAnsi" w:cstheme="minorHAnsi"/>
        </w:rPr>
        <w:t>con 7</w:t>
      </w:r>
      <w:r w:rsidR="009D128F" w:rsidRPr="00CA53E8">
        <w:rPr>
          <w:rFonts w:asciiTheme="minorHAnsi" w:hAnsiTheme="minorHAnsi" w:cstheme="minorHAnsi"/>
        </w:rPr>
        <w:t>.5 ore settimanali</w:t>
      </w:r>
      <w:r w:rsidR="006773B3" w:rsidRPr="00CA53E8">
        <w:rPr>
          <w:rFonts w:asciiTheme="minorHAnsi" w:hAnsiTheme="minorHAnsi" w:cstheme="minorHAnsi"/>
        </w:rPr>
        <w:t xml:space="preserve">: </w:t>
      </w:r>
      <w:r w:rsidR="003B120E" w:rsidRPr="00CA53E8">
        <w:rPr>
          <w:rFonts w:asciiTheme="minorHAnsi" w:hAnsiTheme="minorHAnsi" w:cstheme="minorHAnsi"/>
        </w:rPr>
        <w:t>3 ore in presenza e 4.5 ore online</w:t>
      </w:r>
      <w:r w:rsidR="00E95B5E" w:rsidRPr="00CA53E8">
        <w:rPr>
          <w:rFonts w:asciiTheme="minorHAnsi" w:hAnsiTheme="minorHAnsi" w:cstheme="minorHAnsi"/>
        </w:rPr>
        <w:t>;</w:t>
      </w:r>
    </w:p>
    <w:p w14:paraId="1330A42D" w14:textId="65B1AC1F" w:rsidR="00795ED1" w:rsidRPr="00CA53E8" w:rsidRDefault="00514283" w:rsidP="00E95B5E">
      <w:pPr>
        <w:pStyle w:val="Paragrafoelenco"/>
        <w:numPr>
          <w:ilvl w:val="0"/>
          <w:numId w:val="23"/>
        </w:numPr>
        <w:spacing w:line="252" w:lineRule="auto"/>
        <w:contextualSpacing w:val="0"/>
        <w:jc w:val="both"/>
        <w:rPr>
          <w:rFonts w:asciiTheme="minorHAnsi" w:hAnsiTheme="minorHAnsi" w:cstheme="minorHAnsi"/>
        </w:rPr>
      </w:pPr>
      <w:r w:rsidRPr="00CA53E8">
        <w:rPr>
          <w:rFonts w:asciiTheme="minorHAnsi" w:hAnsiTheme="minorHAnsi" w:cstheme="minorHAnsi"/>
        </w:rPr>
        <w:t>insegnamenti</w:t>
      </w:r>
      <w:r w:rsidR="001649CE" w:rsidRPr="00CA53E8">
        <w:rPr>
          <w:rFonts w:asciiTheme="minorHAnsi" w:hAnsiTheme="minorHAnsi" w:cstheme="minorHAnsi"/>
        </w:rPr>
        <w:t xml:space="preserve"> da 12 CFU con 10 ore settimanali: 4 ore in presenza e </w:t>
      </w:r>
      <w:r w:rsidR="00E57A01" w:rsidRPr="00CA53E8">
        <w:rPr>
          <w:rFonts w:asciiTheme="minorHAnsi" w:hAnsiTheme="minorHAnsi" w:cstheme="minorHAnsi"/>
        </w:rPr>
        <w:t>6 ore online.</w:t>
      </w:r>
    </w:p>
    <w:p w14:paraId="4236DDB4" w14:textId="5B83BEC1" w:rsidR="00440B0D" w:rsidRPr="00CA53E8" w:rsidRDefault="00440B0D" w:rsidP="00B767DB">
      <w:pPr>
        <w:jc w:val="both"/>
        <w:rPr>
          <w:rFonts w:asciiTheme="minorHAnsi" w:hAnsiTheme="minorHAnsi" w:cstheme="minorHAnsi"/>
        </w:rPr>
      </w:pPr>
      <w:r w:rsidRPr="00CA53E8">
        <w:rPr>
          <w:rFonts w:asciiTheme="minorHAnsi" w:hAnsiTheme="minorHAnsi" w:cstheme="minorHAnsi"/>
        </w:rPr>
        <w:t xml:space="preserve">Al fine di poter prevedere l’inizio delle lezioni a partire dalle ore 9:00 e un termine non oltre le ore 19:00, gli orari delle lezioni in presenza al mattino e al pomeriggio potrebbero essere organizzati su turni di circa </w:t>
      </w:r>
      <w:r w:rsidR="00E95B5E" w:rsidRPr="00CA53E8">
        <w:rPr>
          <w:rFonts w:asciiTheme="minorHAnsi" w:hAnsiTheme="minorHAnsi" w:cstheme="minorHAnsi"/>
        </w:rPr>
        <w:t>4 ore al mattino e 4 ore al pomeriggio, ad esempio nel seguente modo:</w:t>
      </w:r>
      <w:r w:rsidRPr="00CA53E8">
        <w:rPr>
          <w:rFonts w:asciiTheme="minorHAnsi" w:hAnsiTheme="minorHAnsi" w:cstheme="minorHAnsi"/>
        </w:rPr>
        <w:t xml:space="preserve"> </w:t>
      </w:r>
    </w:p>
    <w:p w14:paraId="4DE41D34" w14:textId="130E9036" w:rsidR="00440B0D" w:rsidRPr="00CA53E8" w:rsidRDefault="00440B0D" w:rsidP="00B767DB">
      <w:pPr>
        <w:pStyle w:val="Paragrafoelenco"/>
        <w:numPr>
          <w:ilvl w:val="0"/>
          <w:numId w:val="23"/>
        </w:numPr>
        <w:spacing w:line="252" w:lineRule="auto"/>
        <w:contextualSpacing w:val="0"/>
        <w:jc w:val="both"/>
        <w:rPr>
          <w:rFonts w:asciiTheme="minorHAnsi" w:hAnsiTheme="minorHAnsi" w:cstheme="minorHAnsi"/>
        </w:rPr>
      </w:pPr>
      <w:r w:rsidRPr="00CA53E8">
        <w:rPr>
          <w:rFonts w:asciiTheme="minorHAnsi" w:hAnsiTheme="minorHAnsi" w:cstheme="minorHAnsi"/>
        </w:rPr>
        <w:t>Mattino 9:00-13:00, pomeriggio 14:00 -18:00</w:t>
      </w:r>
      <w:r w:rsidR="00E95B5E" w:rsidRPr="00CA53E8">
        <w:rPr>
          <w:rFonts w:asciiTheme="minorHAnsi" w:hAnsiTheme="minorHAnsi" w:cstheme="minorHAnsi"/>
        </w:rPr>
        <w:t>;</w:t>
      </w:r>
    </w:p>
    <w:p w14:paraId="4341336D" w14:textId="30BF2C7A" w:rsidR="00440B0D" w:rsidRPr="00CA53E8" w:rsidRDefault="00440B0D" w:rsidP="00B767DB">
      <w:pPr>
        <w:pStyle w:val="Paragrafoelenco"/>
        <w:numPr>
          <w:ilvl w:val="0"/>
          <w:numId w:val="23"/>
        </w:numPr>
        <w:spacing w:line="252" w:lineRule="auto"/>
        <w:contextualSpacing w:val="0"/>
        <w:jc w:val="both"/>
        <w:rPr>
          <w:rFonts w:asciiTheme="minorHAnsi" w:hAnsiTheme="minorHAnsi" w:cstheme="minorHAnsi"/>
        </w:rPr>
      </w:pPr>
      <w:r w:rsidRPr="00CA53E8">
        <w:rPr>
          <w:rFonts w:asciiTheme="minorHAnsi" w:hAnsiTheme="minorHAnsi" w:cstheme="minorHAnsi"/>
        </w:rPr>
        <w:t>Mattino 9:15-13:15, pomeriggio 14:15 - 18:15</w:t>
      </w:r>
      <w:r w:rsidR="00E95B5E" w:rsidRPr="00CA53E8">
        <w:rPr>
          <w:rFonts w:asciiTheme="minorHAnsi" w:hAnsiTheme="minorHAnsi" w:cstheme="minorHAnsi"/>
        </w:rPr>
        <w:t>;</w:t>
      </w:r>
    </w:p>
    <w:p w14:paraId="375EA6C7" w14:textId="311A1B63" w:rsidR="00440B0D" w:rsidRPr="00CA53E8" w:rsidRDefault="00440B0D" w:rsidP="00B767DB">
      <w:pPr>
        <w:pStyle w:val="Paragrafoelenco"/>
        <w:numPr>
          <w:ilvl w:val="0"/>
          <w:numId w:val="23"/>
        </w:numPr>
        <w:spacing w:line="252" w:lineRule="auto"/>
        <w:contextualSpacing w:val="0"/>
        <w:jc w:val="both"/>
        <w:rPr>
          <w:rFonts w:asciiTheme="minorHAnsi" w:hAnsiTheme="minorHAnsi" w:cstheme="minorHAnsi"/>
        </w:rPr>
      </w:pPr>
      <w:r w:rsidRPr="00CA53E8">
        <w:rPr>
          <w:rFonts w:asciiTheme="minorHAnsi" w:hAnsiTheme="minorHAnsi" w:cstheme="minorHAnsi"/>
        </w:rPr>
        <w:t>Mattino 9:30-13:30, pomeriggio 14:30 - 18:30</w:t>
      </w:r>
      <w:r w:rsidR="00E95B5E" w:rsidRPr="00CA53E8">
        <w:rPr>
          <w:rFonts w:asciiTheme="minorHAnsi" w:hAnsiTheme="minorHAnsi" w:cstheme="minorHAnsi"/>
        </w:rPr>
        <w:t>.</w:t>
      </w:r>
    </w:p>
    <w:p w14:paraId="4530F363" w14:textId="77777777" w:rsidR="00440B0D" w:rsidRPr="00CA53E8" w:rsidRDefault="00440B0D" w:rsidP="00440B0D">
      <w:pPr>
        <w:spacing w:line="252" w:lineRule="auto"/>
        <w:ind w:left="40"/>
        <w:jc w:val="both"/>
        <w:rPr>
          <w:rFonts w:asciiTheme="minorHAnsi" w:eastAsiaTheme="minorHAnsi" w:hAnsiTheme="minorHAnsi" w:cstheme="minorHAnsi"/>
        </w:rPr>
      </w:pPr>
      <w:r w:rsidRPr="00CA53E8">
        <w:rPr>
          <w:rFonts w:asciiTheme="minorHAnsi" w:hAnsiTheme="minorHAnsi" w:cstheme="minorHAnsi"/>
        </w:rPr>
        <w:t>Il recupero delle ore di didattica frontale non erogata in aula potrebbe avvenire in modalità totalmente online in modalità sincrona o asincrona.</w:t>
      </w:r>
    </w:p>
    <w:p w14:paraId="071A0941" w14:textId="25A30368" w:rsidR="002A288A" w:rsidRPr="00CA53E8" w:rsidRDefault="002A288A" w:rsidP="002A288A">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Sarà eventualmente possibile incrementare il numero di ore di lezione erogata in aula per il I anno dei corsi triennali e a ciclo unico fino a 4 ore settimanali</w:t>
      </w:r>
      <w:r w:rsidR="00E95B5E" w:rsidRPr="00CA53E8">
        <w:rPr>
          <w:rFonts w:asciiTheme="minorHAnsi" w:eastAsiaTheme="minorHAnsi" w:hAnsiTheme="minorHAnsi" w:cstheme="minorHAnsi"/>
          <w:lang w:eastAsia="en-US"/>
        </w:rPr>
        <w:t xml:space="preserve"> aggiuntive</w:t>
      </w:r>
      <w:r w:rsidRPr="00CA53E8">
        <w:rPr>
          <w:rFonts w:asciiTheme="minorHAnsi" w:eastAsiaTheme="minorHAnsi" w:hAnsiTheme="minorHAnsi" w:cstheme="minorHAnsi"/>
          <w:lang w:eastAsia="en-US"/>
        </w:rPr>
        <w:t>.</w:t>
      </w:r>
    </w:p>
    <w:p w14:paraId="62C68DF8" w14:textId="76413FA1" w:rsidR="00A15C10" w:rsidRPr="00CA53E8" w:rsidRDefault="00A15C10" w:rsidP="00264E40">
      <w:pPr>
        <w:autoSpaceDE w:val="0"/>
        <w:autoSpaceDN w:val="0"/>
        <w:adjustRightInd w:val="0"/>
        <w:jc w:val="both"/>
        <w:rPr>
          <w:rFonts w:asciiTheme="minorHAnsi" w:eastAsiaTheme="minorHAnsi" w:hAnsiTheme="minorHAnsi" w:cstheme="minorHAnsi"/>
          <w:lang w:eastAsia="en-US"/>
        </w:rPr>
      </w:pPr>
    </w:p>
    <w:p w14:paraId="5ED61D04" w14:textId="77777777" w:rsidR="00E95B5E" w:rsidRPr="00CA53E8" w:rsidRDefault="00E95B5E" w:rsidP="00E95B5E">
      <w:pPr>
        <w:autoSpaceDE w:val="0"/>
        <w:autoSpaceDN w:val="0"/>
        <w:adjustRightInd w:val="0"/>
        <w:jc w:val="both"/>
        <w:rPr>
          <w:rFonts w:asciiTheme="minorHAnsi" w:eastAsiaTheme="minorHAnsi" w:hAnsiTheme="minorHAnsi" w:cstheme="minorHAnsi"/>
          <w:u w:val="single"/>
          <w:lang w:eastAsia="en-US"/>
        </w:rPr>
      </w:pPr>
      <w:r w:rsidRPr="00CA53E8">
        <w:rPr>
          <w:rFonts w:asciiTheme="minorHAnsi" w:eastAsiaTheme="minorHAnsi" w:hAnsiTheme="minorHAnsi" w:cstheme="minorHAnsi"/>
          <w:u w:val="single"/>
          <w:lang w:eastAsia="en-US"/>
        </w:rPr>
        <w:t xml:space="preserve">Scenario 3 (lezioni a distanza per tutti gli altri anni di corso – </w:t>
      </w:r>
      <w:r w:rsidRPr="00CA53E8">
        <w:rPr>
          <w:rFonts w:asciiTheme="minorHAnsi" w:eastAsiaTheme="minorHAnsi" w:hAnsiTheme="minorHAnsi" w:cstheme="minorHAnsi"/>
          <w:b/>
          <w:bCs/>
          <w:u w:val="single"/>
          <w:lang w:eastAsia="en-US"/>
        </w:rPr>
        <w:t>DaD</w:t>
      </w:r>
      <w:r w:rsidRPr="00CA53E8">
        <w:rPr>
          <w:rFonts w:asciiTheme="minorHAnsi" w:eastAsiaTheme="minorHAnsi" w:hAnsiTheme="minorHAnsi" w:cstheme="minorHAnsi"/>
          <w:u w:val="single"/>
          <w:lang w:eastAsia="en-US"/>
        </w:rPr>
        <w:t>)</w:t>
      </w:r>
    </w:p>
    <w:p w14:paraId="308E9DBF" w14:textId="528845C8" w:rsidR="00E57A01" w:rsidRPr="00CA53E8" w:rsidRDefault="00821AF0" w:rsidP="00264E40">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Questo scenario sarà</w:t>
      </w:r>
      <w:r w:rsidR="00FD5A4E" w:rsidRPr="00CA53E8">
        <w:rPr>
          <w:rFonts w:asciiTheme="minorHAnsi" w:eastAsiaTheme="minorHAnsi" w:hAnsiTheme="minorHAnsi" w:cstheme="minorHAnsi"/>
          <w:lang w:eastAsia="en-US"/>
        </w:rPr>
        <w:t xml:space="preserve"> attivato solo nel caso in cui la situazione epidemiologica rendesse impossibile l’erogazione delle lezioni in </w:t>
      </w:r>
      <w:r w:rsidR="00CA4CAE" w:rsidRPr="00CA53E8">
        <w:rPr>
          <w:rFonts w:asciiTheme="minorHAnsi" w:eastAsiaTheme="minorHAnsi" w:hAnsiTheme="minorHAnsi" w:cstheme="minorHAnsi"/>
          <w:lang w:eastAsia="en-US"/>
        </w:rPr>
        <w:t>presenza.</w:t>
      </w:r>
    </w:p>
    <w:p w14:paraId="7587999E" w14:textId="6E1D4A17" w:rsidR="00821AF0" w:rsidRPr="00CA53E8" w:rsidRDefault="00821AF0" w:rsidP="00264E40">
      <w:pPr>
        <w:autoSpaceDE w:val="0"/>
        <w:autoSpaceDN w:val="0"/>
        <w:adjustRightInd w:val="0"/>
        <w:jc w:val="both"/>
        <w:rPr>
          <w:rFonts w:asciiTheme="minorHAnsi" w:eastAsiaTheme="minorHAnsi" w:hAnsiTheme="minorHAnsi" w:cstheme="minorHAnsi"/>
          <w:b/>
          <w:bCs/>
          <w:lang w:eastAsia="en-US"/>
        </w:rPr>
      </w:pPr>
    </w:p>
    <w:p w14:paraId="74B052C2" w14:textId="7CFF338A" w:rsidR="00821AF0" w:rsidRPr="00CA53E8" w:rsidRDefault="00DB3412" w:rsidP="00264E40">
      <w:pPr>
        <w:autoSpaceDE w:val="0"/>
        <w:autoSpaceDN w:val="0"/>
        <w:adjustRightInd w:val="0"/>
        <w:jc w:val="both"/>
        <w:rPr>
          <w:rFonts w:asciiTheme="minorHAnsi" w:eastAsiaTheme="minorHAnsi" w:hAnsiTheme="minorHAnsi" w:cstheme="minorHAnsi"/>
          <w:u w:val="single"/>
          <w:lang w:eastAsia="en-US"/>
        </w:rPr>
      </w:pPr>
      <w:r w:rsidRPr="00CA53E8">
        <w:rPr>
          <w:rFonts w:asciiTheme="minorHAnsi" w:eastAsiaTheme="minorHAnsi" w:hAnsiTheme="minorHAnsi" w:cstheme="minorHAnsi"/>
          <w:u w:val="single"/>
          <w:lang w:eastAsia="en-US"/>
        </w:rPr>
        <w:t>Analisi comparativa dei diversi scenari</w:t>
      </w:r>
    </w:p>
    <w:p w14:paraId="20819E91" w14:textId="6C5B4C47" w:rsidR="00264E40" w:rsidRPr="00CA53E8" w:rsidRDefault="00503DE4" w:rsidP="00264E40">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Un’analisi di sintesi dei pro e dei contro </w:t>
      </w:r>
      <w:r w:rsidR="00BD3E22" w:rsidRPr="00CA53E8">
        <w:rPr>
          <w:rFonts w:asciiTheme="minorHAnsi" w:eastAsiaTheme="minorHAnsi" w:hAnsiTheme="minorHAnsi" w:cstheme="minorHAnsi"/>
          <w:lang w:eastAsia="en-US"/>
        </w:rPr>
        <w:t xml:space="preserve">tra lo scenario 1 e lo scenario 2 </w:t>
      </w:r>
      <w:r w:rsidRPr="00CA53E8">
        <w:rPr>
          <w:rFonts w:asciiTheme="minorHAnsi" w:eastAsiaTheme="minorHAnsi" w:hAnsiTheme="minorHAnsi" w:cstheme="minorHAnsi"/>
          <w:lang w:eastAsia="en-US"/>
        </w:rPr>
        <w:t xml:space="preserve">è </w:t>
      </w:r>
      <w:r w:rsidR="00401DC5" w:rsidRPr="00CA53E8">
        <w:rPr>
          <w:rFonts w:asciiTheme="minorHAnsi" w:eastAsiaTheme="minorHAnsi" w:hAnsiTheme="minorHAnsi" w:cstheme="minorHAnsi"/>
          <w:lang w:eastAsia="en-US"/>
        </w:rPr>
        <w:t>illustrata di seguito.</w:t>
      </w:r>
    </w:p>
    <w:p w14:paraId="7B1B9514" w14:textId="77777777" w:rsidR="00401DC5" w:rsidRPr="00CA53E8" w:rsidRDefault="00401DC5" w:rsidP="00264E40">
      <w:pPr>
        <w:autoSpaceDE w:val="0"/>
        <w:autoSpaceDN w:val="0"/>
        <w:adjustRightInd w:val="0"/>
        <w:jc w:val="both"/>
        <w:rPr>
          <w:rFonts w:asciiTheme="minorHAnsi" w:eastAsiaTheme="minorHAnsi" w:hAnsiTheme="minorHAnsi" w:cstheme="minorHAnsi"/>
          <w:lang w:eastAsia="en-US"/>
        </w:rPr>
      </w:pPr>
    </w:p>
    <w:tbl>
      <w:tblPr>
        <w:tblStyle w:val="Grigliatabella"/>
        <w:tblW w:w="0" w:type="auto"/>
        <w:tblLook w:val="04A0" w:firstRow="1" w:lastRow="0" w:firstColumn="1" w:lastColumn="0" w:noHBand="0" w:noVBand="1"/>
      </w:tblPr>
      <w:tblGrid>
        <w:gridCol w:w="1838"/>
        <w:gridCol w:w="3686"/>
        <w:gridCol w:w="4104"/>
      </w:tblGrid>
      <w:tr w:rsidR="00264E40" w:rsidRPr="00CA53E8" w14:paraId="3F472F0E" w14:textId="77777777" w:rsidTr="005159B5">
        <w:tc>
          <w:tcPr>
            <w:tcW w:w="1838" w:type="dxa"/>
          </w:tcPr>
          <w:p w14:paraId="27ACD6A0" w14:textId="3253E060" w:rsidR="00264E40" w:rsidRPr="00CA53E8" w:rsidRDefault="00401DC5" w:rsidP="00401DC5">
            <w:pPr>
              <w:autoSpaceDE w:val="0"/>
              <w:autoSpaceDN w:val="0"/>
              <w:adjustRightInd w:val="0"/>
              <w:jc w:val="center"/>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SCENARIO</w:t>
            </w:r>
          </w:p>
        </w:tc>
        <w:tc>
          <w:tcPr>
            <w:tcW w:w="3686" w:type="dxa"/>
          </w:tcPr>
          <w:p w14:paraId="2CB28993" w14:textId="4CD5296F" w:rsidR="00264E40" w:rsidRPr="00CA53E8" w:rsidRDefault="005522F7" w:rsidP="00401DC5">
            <w:pPr>
              <w:autoSpaceDE w:val="0"/>
              <w:autoSpaceDN w:val="0"/>
              <w:adjustRightInd w:val="0"/>
              <w:jc w:val="center"/>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VANTAGGI</w:t>
            </w:r>
          </w:p>
        </w:tc>
        <w:tc>
          <w:tcPr>
            <w:tcW w:w="4104" w:type="dxa"/>
          </w:tcPr>
          <w:p w14:paraId="585490E3" w14:textId="74D3238F" w:rsidR="00264E40" w:rsidRPr="00CA53E8" w:rsidRDefault="005522F7" w:rsidP="00401DC5">
            <w:pPr>
              <w:autoSpaceDE w:val="0"/>
              <w:autoSpaceDN w:val="0"/>
              <w:adjustRightInd w:val="0"/>
              <w:jc w:val="center"/>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SVANTAGGI</w:t>
            </w:r>
          </w:p>
        </w:tc>
      </w:tr>
      <w:tr w:rsidR="00264E40" w:rsidRPr="00CA53E8" w14:paraId="316E2FFA" w14:textId="77777777" w:rsidTr="005159B5">
        <w:tc>
          <w:tcPr>
            <w:tcW w:w="1838" w:type="dxa"/>
          </w:tcPr>
          <w:p w14:paraId="28E4F6B7" w14:textId="73B04B80" w:rsidR="00264E40" w:rsidRPr="00CA53E8" w:rsidRDefault="00264E40" w:rsidP="005159B5">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1</w:t>
            </w:r>
            <w:r w:rsidR="00E95B5E" w:rsidRPr="00CA53E8">
              <w:rPr>
                <w:rFonts w:asciiTheme="minorHAnsi" w:eastAsiaTheme="minorHAnsi" w:hAnsiTheme="minorHAnsi" w:cstheme="minorHAnsi"/>
                <w:lang w:eastAsia="en-US"/>
              </w:rPr>
              <w:t xml:space="preserve"> (DiP)</w:t>
            </w:r>
          </w:p>
        </w:tc>
        <w:tc>
          <w:tcPr>
            <w:tcW w:w="3686" w:type="dxa"/>
          </w:tcPr>
          <w:p w14:paraId="72D9A105" w14:textId="77777777" w:rsidR="00264E40" w:rsidRPr="00CA53E8" w:rsidRDefault="00264E40" w:rsidP="005159B5">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tutti i corsi in presenza con modalità didattiche uniformi per tutte le lezioni della settimana</w:t>
            </w:r>
          </w:p>
          <w:p w14:paraId="22033527" w14:textId="77777777" w:rsidR="00264E40" w:rsidRPr="00CA53E8" w:rsidRDefault="00264E40" w:rsidP="005159B5">
            <w:pPr>
              <w:autoSpaceDE w:val="0"/>
              <w:autoSpaceDN w:val="0"/>
              <w:adjustRightInd w:val="0"/>
              <w:jc w:val="both"/>
              <w:rPr>
                <w:rFonts w:asciiTheme="minorHAnsi" w:eastAsiaTheme="minorHAnsi" w:hAnsiTheme="minorHAnsi" w:cstheme="minorHAnsi"/>
                <w:lang w:eastAsia="en-US"/>
              </w:rPr>
            </w:pPr>
          </w:p>
          <w:p w14:paraId="701AE837" w14:textId="77777777" w:rsidR="00264E40" w:rsidRPr="00CA53E8" w:rsidRDefault="00264E40" w:rsidP="005159B5">
            <w:pPr>
              <w:autoSpaceDE w:val="0"/>
              <w:autoSpaceDN w:val="0"/>
              <w:adjustRightInd w:val="0"/>
              <w:jc w:val="both"/>
              <w:rPr>
                <w:rFonts w:asciiTheme="minorHAnsi" w:eastAsiaTheme="minorHAnsi" w:hAnsiTheme="minorHAnsi" w:cstheme="minorHAnsi"/>
                <w:lang w:eastAsia="en-US"/>
              </w:rPr>
            </w:pPr>
          </w:p>
        </w:tc>
        <w:tc>
          <w:tcPr>
            <w:tcW w:w="4104" w:type="dxa"/>
          </w:tcPr>
          <w:p w14:paraId="11484357" w14:textId="16D45892" w:rsidR="00264E40" w:rsidRPr="00CA53E8" w:rsidRDefault="00264E40" w:rsidP="005159B5">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 maggiore carico di studenti al </w:t>
            </w:r>
            <w:r w:rsidR="00E95B5E" w:rsidRPr="00CA53E8">
              <w:rPr>
                <w:rFonts w:asciiTheme="minorHAnsi" w:eastAsiaTheme="minorHAnsi" w:hAnsiTheme="minorHAnsi" w:cstheme="minorHAnsi"/>
                <w:lang w:eastAsia="en-US"/>
              </w:rPr>
              <w:t>C</w:t>
            </w:r>
            <w:r w:rsidRPr="00CA53E8">
              <w:rPr>
                <w:rFonts w:asciiTheme="minorHAnsi" w:eastAsiaTheme="minorHAnsi" w:hAnsiTheme="minorHAnsi" w:cstheme="minorHAnsi"/>
                <w:lang w:eastAsia="en-US"/>
              </w:rPr>
              <w:t>ampus con rischio di assembramenti in ingresso e in uscita;</w:t>
            </w:r>
          </w:p>
          <w:p w14:paraId="1C4C2D2F" w14:textId="406A278E" w:rsidR="00264E40" w:rsidRPr="00CA53E8" w:rsidRDefault="00264E40" w:rsidP="005159B5">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 </w:t>
            </w:r>
            <w:r w:rsidR="00E95B5E" w:rsidRPr="00CA53E8">
              <w:rPr>
                <w:rFonts w:asciiTheme="minorHAnsi" w:eastAsiaTheme="minorHAnsi" w:hAnsiTheme="minorHAnsi" w:cstheme="minorHAnsi"/>
                <w:lang w:eastAsia="en-US"/>
              </w:rPr>
              <w:t xml:space="preserve">necessità di utilizzare tutte le aule, anche quelle con minore “capienza </w:t>
            </w:r>
            <w:r w:rsidR="00E95B5E" w:rsidRPr="00CA53E8">
              <w:rPr>
                <w:rFonts w:asciiTheme="minorHAnsi" w:hAnsiTheme="minorHAnsi" w:cstheme="minorHAnsi"/>
              </w:rPr>
              <w:t>COVID</w:t>
            </w:r>
            <w:r w:rsidR="00E95B5E" w:rsidRPr="00CA53E8">
              <w:rPr>
                <w:rFonts w:asciiTheme="minorHAnsi" w:eastAsiaTheme="minorHAnsi" w:hAnsiTheme="minorHAnsi" w:cstheme="minorHAnsi"/>
                <w:lang w:eastAsia="en-US"/>
              </w:rPr>
              <w:t>”, con l’effetto di avere meno studenti in presenza</w:t>
            </w:r>
          </w:p>
        </w:tc>
      </w:tr>
      <w:tr w:rsidR="00264E40" w:rsidRPr="00CA53E8" w14:paraId="79DE7118" w14:textId="77777777" w:rsidTr="005159B5">
        <w:tc>
          <w:tcPr>
            <w:tcW w:w="1838" w:type="dxa"/>
          </w:tcPr>
          <w:p w14:paraId="6B3363BB" w14:textId="390EA125" w:rsidR="00264E40" w:rsidRPr="00CA53E8" w:rsidRDefault="00E95B5E" w:rsidP="005159B5">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2 (Didattica Blended) </w:t>
            </w:r>
          </w:p>
        </w:tc>
        <w:tc>
          <w:tcPr>
            <w:tcW w:w="3686" w:type="dxa"/>
          </w:tcPr>
          <w:p w14:paraId="2D85FBF0" w14:textId="4E151649" w:rsidR="00264E40" w:rsidRPr="00CA53E8" w:rsidRDefault="00264E40" w:rsidP="005159B5">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minore numero totale di studenti in presenza;</w:t>
            </w:r>
          </w:p>
          <w:p w14:paraId="081EFB89" w14:textId="77777777" w:rsidR="00264E40" w:rsidRPr="00CA53E8" w:rsidRDefault="00264E40" w:rsidP="005159B5">
            <w:pPr>
              <w:autoSpaceDE w:val="0"/>
              <w:autoSpaceDN w:val="0"/>
              <w:adjustRightInd w:val="0"/>
              <w:jc w:val="both"/>
              <w:rPr>
                <w:rFonts w:asciiTheme="minorHAnsi" w:eastAsiaTheme="minorHAnsi" w:hAnsiTheme="minorHAnsi" w:cstheme="minorHAnsi"/>
                <w:lang w:eastAsia="en-US"/>
              </w:rPr>
            </w:pPr>
          </w:p>
          <w:p w14:paraId="222256A3" w14:textId="77777777" w:rsidR="00E95B5E" w:rsidRPr="00CA53E8" w:rsidRDefault="00264E40" w:rsidP="00E95B5E">
            <w:p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possibilità di usare le aule di maggiori dimensioni, consentendo un maggiore numero di studenti in presenza per le classi del II e III anno di </w:t>
            </w:r>
            <w:r w:rsidR="00E95B5E" w:rsidRPr="00CA53E8">
              <w:rPr>
                <w:rFonts w:asciiTheme="minorHAnsi" w:eastAsiaTheme="minorHAnsi" w:hAnsiTheme="minorHAnsi" w:cstheme="minorHAnsi"/>
                <w:lang w:eastAsia="en-US"/>
              </w:rPr>
              <w:t>Ingegneria</w:t>
            </w:r>
          </w:p>
          <w:p w14:paraId="1A625E9E" w14:textId="77777777" w:rsidR="00E95B5E" w:rsidRPr="00CA53E8" w:rsidRDefault="00E95B5E" w:rsidP="00E95B5E">
            <w:pPr>
              <w:autoSpaceDE w:val="0"/>
              <w:autoSpaceDN w:val="0"/>
              <w:adjustRightInd w:val="0"/>
              <w:rPr>
                <w:rFonts w:asciiTheme="minorHAnsi" w:eastAsiaTheme="minorHAnsi" w:hAnsiTheme="minorHAnsi" w:cstheme="minorHAnsi"/>
                <w:lang w:eastAsia="en-US"/>
              </w:rPr>
            </w:pPr>
          </w:p>
          <w:p w14:paraId="4AAFE792" w14:textId="4AD49E1A" w:rsidR="00264E40" w:rsidRPr="00CA53E8" w:rsidRDefault="00E95B5E" w:rsidP="00E95B5E">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lezioni in presenza calendarizzate solo dal lunedì al venerdì</w:t>
            </w:r>
          </w:p>
        </w:tc>
        <w:tc>
          <w:tcPr>
            <w:tcW w:w="4104" w:type="dxa"/>
          </w:tcPr>
          <w:p w14:paraId="5953AB46" w14:textId="65BB8E34" w:rsidR="00264E40" w:rsidRPr="00CA53E8" w:rsidRDefault="00264E40" w:rsidP="005159B5">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disuniformità delle modalità di erogazione della didattica nei giorni in presenza e a distanza</w:t>
            </w:r>
          </w:p>
        </w:tc>
      </w:tr>
    </w:tbl>
    <w:p w14:paraId="7AC60660" w14:textId="77777777" w:rsidR="00264E40" w:rsidRPr="00CA53E8" w:rsidRDefault="00264E40" w:rsidP="00264E40">
      <w:pPr>
        <w:autoSpaceDE w:val="0"/>
        <w:autoSpaceDN w:val="0"/>
        <w:adjustRightInd w:val="0"/>
        <w:jc w:val="both"/>
        <w:rPr>
          <w:rFonts w:asciiTheme="minorHAnsi" w:eastAsiaTheme="minorHAnsi" w:hAnsiTheme="minorHAnsi" w:cstheme="minorHAnsi"/>
          <w:lang w:eastAsia="en-US"/>
        </w:rPr>
      </w:pPr>
    </w:p>
    <w:p w14:paraId="5FE2B25A" w14:textId="5B16E667" w:rsidR="008C6328" w:rsidRPr="00CA53E8" w:rsidRDefault="008C6328" w:rsidP="00291111">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Di seguito viene riportata l’analisi di dettaglio della disponibilità di aule e del fabbisogno nei diversi scenari presi in considerazione</w:t>
      </w:r>
    </w:p>
    <w:p w14:paraId="4FBCA4BC" w14:textId="36908070" w:rsidR="00BD4B3B" w:rsidRPr="00CA53E8" w:rsidRDefault="00BD4B3B" w:rsidP="00291111">
      <w:pPr>
        <w:autoSpaceDE w:val="0"/>
        <w:autoSpaceDN w:val="0"/>
        <w:adjustRightInd w:val="0"/>
        <w:jc w:val="both"/>
        <w:rPr>
          <w:rFonts w:asciiTheme="minorHAnsi" w:eastAsiaTheme="minorHAnsi" w:hAnsiTheme="minorHAnsi" w:cstheme="minorHAnsi"/>
          <w:lang w:eastAsia="en-US"/>
        </w:rPr>
      </w:pPr>
    </w:p>
    <w:p w14:paraId="6F3E5773" w14:textId="77777777" w:rsidR="00E95B5E" w:rsidRPr="00CA53E8" w:rsidRDefault="00E95B5E" w:rsidP="00E95B5E">
      <w:pPr>
        <w:autoSpaceDE w:val="0"/>
        <w:autoSpaceDN w:val="0"/>
        <w:adjustRightInd w:val="0"/>
        <w:jc w:val="both"/>
        <w:rPr>
          <w:rFonts w:asciiTheme="minorHAnsi" w:eastAsiaTheme="minorHAnsi" w:hAnsiTheme="minorHAnsi" w:cstheme="minorHAnsi"/>
          <w:b/>
          <w:bCs/>
          <w:i/>
          <w:iCs/>
          <w:u w:val="single"/>
          <w:lang w:eastAsia="en-US"/>
        </w:rPr>
      </w:pPr>
      <w:r w:rsidRPr="00CA53E8">
        <w:rPr>
          <w:rFonts w:asciiTheme="minorHAnsi" w:eastAsiaTheme="minorHAnsi" w:hAnsiTheme="minorHAnsi" w:cstheme="minorHAnsi"/>
          <w:b/>
          <w:bCs/>
          <w:i/>
          <w:iCs/>
          <w:u w:val="single"/>
          <w:lang w:eastAsia="en-US"/>
        </w:rPr>
        <w:t>Scenario 1 (100% delle lezioni in presenza</w:t>
      </w:r>
      <w:r w:rsidRPr="00CA53E8">
        <w:t xml:space="preserve"> </w:t>
      </w:r>
      <w:r w:rsidRPr="00CA53E8">
        <w:rPr>
          <w:rFonts w:asciiTheme="minorHAnsi" w:eastAsiaTheme="minorHAnsi" w:hAnsiTheme="minorHAnsi" w:cstheme="minorHAnsi"/>
          <w:b/>
          <w:bCs/>
          <w:i/>
          <w:iCs/>
          <w:u w:val="single"/>
          <w:lang w:eastAsia="en-US"/>
        </w:rPr>
        <w:t>per tutti i corsi di studio – DiP)</w:t>
      </w:r>
    </w:p>
    <w:p w14:paraId="047EBDA2" w14:textId="572B2CD4" w:rsidR="00291111" w:rsidRPr="00CA53E8" w:rsidRDefault="003814B6" w:rsidP="00291111">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C</w:t>
      </w:r>
      <w:r w:rsidR="00291111" w:rsidRPr="00CA53E8">
        <w:rPr>
          <w:rFonts w:asciiTheme="minorHAnsi" w:eastAsiaTheme="minorHAnsi" w:hAnsiTheme="minorHAnsi" w:cstheme="minorHAnsi"/>
          <w:lang w:eastAsia="en-US"/>
        </w:rPr>
        <w:t>onsiderando un turno antimeridiano e uno pomeridiano</w:t>
      </w:r>
      <w:r w:rsidR="00520D0E" w:rsidRPr="00CA53E8">
        <w:rPr>
          <w:rFonts w:asciiTheme="minorHAnsi" w:eastAsiaTheme="minorHAnsi" w:hAnsiTheme="minorHAnsi" w:cstheme="minorHAnsi"/>
          <w:lang w:eastAsia="en-US"/>
        </w:rPr>
        <w:t xml:space="preserve"> l’orario delle lezioni dal lunedì al sabato mattina </w:t>
      </w:r>
      <w:r w:rsidR="00291111" w:rsidRPr="00CA53E8">
        <w:rPr>
          <w:rFonts w:asciiTheme="minorHAnsi" w:eastAsiaTheme="minorHAnsi" w:hAnsiTheme="minorHAnsi" w:cstheme="minorHAnsi"/>
          <w:lang w:eastAsia="en-US"/>
        </w:rPr>
        <w:t>con intervallo per la sanificazione delle aule, la disponibilità settimanale delle aule grandi e medie</w:t>
      </w:r>
      <w:r w:rsidR="00EF238E" w:rsidRPr="00CA53E8">
        <w:rPr>
          <w:rFonts w:asciiTheme="minorHAnsi" w:eastAsiaTheme="minorHAnsi" w:hAnsiTheme="minorHAnsi" w:cstheme="minorHAnsi"/>
          <w:lang w:eastAsia="en-US"/>
        </w:rPr>
        <w:t xml:space="preserve"> </w:t>
      </w:r>
      <w:r w:rsidR="00291111" w:rsidRPr="00CA53E8">
        <w:rPr>
          <w:rFonts w:asciiTheme="minorHAnsi" w:eastAsiaTheme="minorHAnsi" w:hAnsiTheme="minorHAnsi" w:cstheme="minorHAnsi"/>
          <w:lang w:eastAsia="en-US"/>
        </w:rPr>
        <w:t>è riassunta nella seguente tabella</w:t>
      </w:r>
      <w:r w:rsidR="00E95B5E" w:rsidRPr="00CA53E8">
        <w:rPr>
          <w:rFonts w:asciiTheme="minorHAnsi" w:eastAsiaTheme="minorHAnsi" w:hAnsiTheme="minorHAnsi" w:cstheme="minorHAnsi"/>
          <w:lang w:eastAsia="en-US"/>
        </w:rPr>
        <w:t>.</w:t>
      </w:r>
    </w:p>
    <w:p w14:paraId="5C508001" w14:textId="77777777" w:rsidR="00BA6431" w:rsidRPr="00CA53E8" w:rsidRDefault="00BA6431" w:rsidP="00291111">
      <w:pPr>
        <w:autoSpaceDE w:val="0"/>
        <w:autoSpaceDN w:val="0"/>
        <w:adjustRightInd w:val="0"/>
        <w:jc w:val="both"/>
        <w:rPr>
          <w:rFonts w:asciiTheme="minorHAnsi" w:eastAsiaTheme="minorHAnsi" w:hAnsiTheme="minorHAnsi" w:cstheme="minorHAnsi"/>
          <w:lang w:eastAsia="en-US"/>
        </w:rPr>
      </w:pPr>
    </w:p>
    <w:p w14:paraId="0F1491AF" w14:textId="77777777" w:rsidR="00291111" w:rsidRPr="00CA53E8" w:rsidRDefault="00291111" w:rsidP="00291111">
      <w:pPr>
        <w:autoSpaceDE w:val="0"/>
        <w:autoSpaceDN w:val="0"/>
        <w:adjustRightInd w:val="0"/>
        <w:jc w:val="both"/>
        <w:rPr>
          <w:rFonts w:asciiTheme="minorHAnsi" w:eastAsiaTheme="minorHAnsi" w:hAnsiTheme="minorHAnsi" w:cstheme="minorHAnsi"/>
          <w:i/>
          <w:iCs/>
          <w:lang w:eastAsia="en-US"/>
        </w:rPr>
      </w:pPr>
      <w:r w:rsidRPr="00CA53E8">
        <w:rPr>
          <w:rFonts w:asciiTheme="minorHAnsi" w:eastAsiaTheme="minorHAnsi" w:hAnsiTheme="minorHAnsi" w:cstheme="minorHAnsi"/>
          <w:i/>
          <w:iCs/>
          <w:lang w:eastAsia="en-US"/>
        </w:rPr>
        <w:t>Disponibilità aule grandi e medie per lezioni in presenza</w:t>
      </w:r>
    </w:p>
    <w:tbl>
      <w:tblPr>
        <w:tblStyle w:val="Grigliatabella"/>
        <w:tblW w:w="0" w:type="auto"/>
        <w:tblLook w:val="04A0" w:firstRow="1" w:lastRow="0" w:firstColumn="1" w:lastColumn="0" w:noHBand="0" w:noVBand="1"/>
      </w:tblPr>
      <w:tblGrid>
        <w:gridCol w:w="2407"/>
        <w:gridCol w:w="2407"/>
        <w:gridCol w:w="2407"/>
        <w:gridCol w:w="2407"/>
      </w:tblGrid>
      <w:tr w:rsidR="00291111" w:rsidRPr="00CA53E8" w14:paraId="25A6C72A" w14:textId="77777777" w:rsidTr="008858AA">
        <w:tc>
          <w:tcPr>
            <w:tcW w:w="2407" w:type="dxa"/>
          </w:tcPr>
          <w:p w14:paraId="2325A777"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N. aule grandi e medie</w:t>
            </w:r>
          </w:p>
        </w:tc>
        <w:tc>
          <w:tcPr>
            <w:tcW w:w="2407" w:type="dxa"/>
          </w:tcPr>
          <w:p w14:paraId="76963F3E"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utilizzo/giorno</w:t>
            </w:r>
          </w:p>
        </w:tc>
        <w:tc>
          <w:tcPr>
            <w:tcW w:w="2407" w:type="dxa"/>
          </w:tcPr>
          <w:p w14:paraId="7D052482"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Giorni disp./settimana</w:t>
            </w:r>
          </w:p>
        </w:tc>
        <w:tc>
          <w:tcPr>
            <w:tcW w:w="2407" w:type="dxa"/>
          </w:tcPr>
          <w:p w14:paraId="49567A26"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 disponibilità</w:t>
            </w:r>
          </w:p>
          <w:p w14:paraId="1598E570"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/settimana</w:t>
            </w:r>
          </w:p>
        </w:tc>
      </w:tr>
      <w:tr w:rsidR="00291111" w:rsidRPr="00CA53E8" w14:paraId="1F00AD5F" w14:textId="77777777" w:rsidTr="008858AA">
        <w:tc>
          <w:tcPr>
            <w:tcW w:w="2407" w:type="dxa"/>
          </w:tcPr>
          <w:p w14:paraId="0A33690F" w14:textId="4196C03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w:t>
            </w:r>
            <w:r w:rsidR="007922BB" w:rsidRPr="00CA53E8">
              <w:rPr>
                <w:rFonts w:asciiTheme="minorHAnsi" w:eastAsiaTheme="minorHAnsi" w:hAnsiTheme="minorHAnsi" w:cstheme="minorHAnsi"/>
                <w:b/>
                <w:bCs/>
                <w:lang w:eastAsia="en-US"/>
              </w:rPr>
              <w:t>5</w:t>
            </w:r>
          </w:p>
        </w:tc>
        <w:tc>
          <w:tcPr>
            <w:tcW w:w="2407" w:type="dxa"/>
          </w:tcPr>
          <w:p w14:paraId="71520CE8"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w:t>
            </w:r>
          </w:p>
        </w:tc>
        <w:tc>
          <w:tcPr>
            <w:tcW w:w="2407" w:type="dxa"/>
          </w:tcPr>
          <w:p w14:paraId="73C623C7" w14:textId="59D2C8EE" w:rsidR="00291111" w:rsidRPr="00CA53E8" w:rsidRDefault="00F80508"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6 </w:t>
            </w:r>
            <w:r w:rsidR="00FB12F9" w:rsidRPr="00CA53E8">
              <w:rPr>
                <w:rFonts w:asciiTheme="minorHAnsi" w:eastAsiaTheme="minorHAnsi" w:hAnsiTheme="minorHAnsi" w:cstheme="minorHAnsi"/>
                <w:b/>
                <w:bCs/>
                <w:lang w:eastAsia="en-US"/>
              </w:rPr>
              <w:t>(sabato solo al mattino)</w:t>
            </w:r>
          </w:p>
        </w:tc>
        <w:tc>
          <w:tcPr>
            <w:tcW w:w="2407" w:type="dxa"/>
          </w:tcPr>
          <w:p w14:paraId="1357811B" w14:textId="7045A49E"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w:t>
            </w:r>
            <w:r w:rsidR="00454EDB" w:rsidRPr="00CA53E8">
              <w:rPr>
                <w:rFonts w:asciiTheme="minorHAnsi" w:eastAsiaTheme="minorHAnsi" w:hAnsiTheme="minorHAnsi" w:cstheme="minorHAnsi"/>
                <w:b/>
                <w:bCs/>
                <w:lang w:eastAsia="en-US"/>
              </w:rPr>
              <w:t>65</w:t>
            </w:r>
          </w:p>
        </w:tc>
      </w:tr>
    </w:tbl>
    <w:p w14:paraId="7807D0B4" w14:textId="77777777" w:rsidR="00291111" w:rsidRPr="00CA53E8" w:rsidRDefault="00291111" w:rsidP="00291111">
      <w:pPr>
        <w:autoSpaceDE w:val="0"/>
        <w:autoSpaceDN w:val="0"/>
        <w:adjustRightInd w:val="0"/>
        <w:jc w:val="both"/>
        <w:rPr>
          <w:rFonts w:asciiTheme="minorHAnsi" w:eastAsiaTheme="minorHAnsi" w:hAnsiTheme="minorHAnsi" w:cstheme="minorHAnsi"/>
          <w:b/>
          <w:bCs/>
          <w:lang w:eastAsia="en-US"/>
        </w:rPr>
      </w:pPr>
    </w:p>
    <w:p w14:paraId="5EDE7643" w14:textId="3F694786" w:rsidR="00291111" w:rsidRPr="00CA53E8" w:rsidRDefault="00291111" w:rsidP="00291111">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Per la predisposizione delle assegnazioni delle aule, si potr</w:t>
      </w:r>
      <w:r w:rsidR="00FB12F9" w:rsidRPr="00CA53E8">
        <w:rPr>
          <w:rFonts w:asciiTheme="minorHAnsi" w:eastAsiaTheme="minorHAnsi" w:hAnsiTheme="minorHAnsi" w:cstheme="minorHAnsi"/>
          <w:lang w:eastAsia="en-US"/>
        </w:rPr>
        <w:t xml:space="preserve">anno </w:t>
      </w:r>
      <w:r w:rsidRPr="00CA53E8">
        <w:rPr>
          <w:rFonts w:asciiTheme="minorHAnsi" w:eastAsiaTheme="minorHAnsi" w:hAnsiTheme="minorHAnsi" w:cstheme="minorHAnsi"/>
          <w:lang w:eastAsia="en-US"/>
        </w:rPr>
        <w:t>considerare prioritariamente le classi con maggiore numerosità dei corsi di laurea triennale e per il 1° anno dei CdLM in ingegneria meccanica e in ingegneria gestionale (Allegato 2)</w:t>
      </w:r>
      <w:r w:rsidR="00E95B5E" w:rsidRPr="00CA53E8">
        <w:rPr>
          <w:rFonts w:asciiTheme="minorHAnsi" w:eastAsiaTheme="minorHAnsi" w:hAnsiTheme="minorHAnsi" w:cstheme="minorHAnsi"/>
          <w:lang w:eastAsia="en-US"/>
        </w:rPr>
        <w:t>.</w:t>
      </w:r>
      <w:r w:rsidRPr="00CA53E8">
        <w:rPr>
          <w:rFonts w:asciiTheme="minorHAnsi" w:eastAsiaTheme="minorHAnsi" w:hAnsiTheme="minorHAnsi" w:cstheme="minorHAnsi"/>
          <w:lang w:eastAsia="en-US"/>
        </w:rPr>
        <w:t xml:space="preserve"> </w:t>
      </w:r>
    </w:p>
    <w:p w14:paraId="5D9B0D01" w14:textId="7BF30455" w:rsidR="007353A4" w:rsidRPr="00CA53E8" w:rsidRDefault="00E95B5E" w:rsidP="007353A4">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Per il calcolo del fabbisogno di aule, è stata effettuata l’analisi degli orari delle lezioni 2020-21 da cui è stato desunto il fabbisogno complessivo di ore-aula per le classi ad elevata numerosità; dal numero di ore-aula è stato ricavato il numero dei turni-aula per ogni classe. </w:t>
      </w:r>
      <w:r w:rsidR="00BE219D" w:rsidRPr="00CA53E8">
        <w:rPr>
          <w:rFonts w:asciiTheme="minorHAnsi" w:eastAsiaTheme="minorHAnsi" w:hAnsiTheme="minorHAnsi" w:cstheme="minorHAnsi"/>
          <w:lang w:eastAsia="en-US"/>
        </w:rPr>
        <w:t>Quest’ulti</w:t>
      </w:r>
      <w:r w:rsidR="00CC6FE1" w:rsidRPr="00CA53E8">
        <w:rPr>
          <w:rFonts w:asciiTheme="minorHAnsi" w:eastAsiaTheme="minorHAnsi" w:hAnsiTheme="minorHAnsi" w:cstheme="minorHAnsi"/>
          <w:lang w:eastAsia="en-US"/>
        </w:rPr>
        <w:t xml:space="preserve">mo </w:t>
      </w:r>
      <w:r w:rsidR="00E5402A" w:rsidRPr="00CA53E8">
        <w:rPr>
          <w:rFonts w:asciiTheme="minorHAnsi" w:eastAsiaTheme="minorHAnsi" w:hAnsiTheme="minorHAnsi" w:cstheme="minorHAnsi"/>
          <w:lang w:eastAsia="en-US"/>
        </w:rPr>
        <w:t>corrisponde</w:t>
      </w:r>
      <w:r w:rsidR="00CC6FE1" w:rsidRPr="00CA53E8">
        <w:rPr>
          <w:rFonts w:asciiTheme="minorHAnsi" w:eastAsiaTheme="minorHAnsi" w:hAnsiTheme="minorHAnsi" w:cstheme="minorHAnsi"/>
          <w:lang w:eastAsia="en-US"/>
        </w:rPr>
        <w:t xml:space="preserve"> a 4 turni</w:t>
      </w:r>
      <w:r w:rsidR="001E1D4F" w:rsidRPr="00CA53E8">
        <w:rPr>
          <w:rFonts w:asciiTheme="minorHAnsi" w:eastAsiaTheme="minorHAnsi" w:hAnsiTheme="minorHAnsi" w:cstheme="minorHAnsi"/>
          <w:lang w:eastAsia="en-US"/>
        </w:rPr>
        <w:t xml:space="preserve"> per le classi </w:t>
      </w:r>
      <w:r w:rsidR="00E5402A" w:rsidRPr="00CA53E8">
        <w:rPr>
          <w:rFonts w:asciiTheme="minorHAnsi" w:eastAsiaTheme="minorHAnsi" w:hAnsiTheme="minorHAnsi" w:cstheme="minorHAnsi"/>
          <w:lang w:eastAsia="en-US"/>
        </w:rPr>
        <w:t xml:space="preserve">comuni </w:t>
      </w:r>
      <w:r w:rsidR="001E1D4F" w:rsidRPr="00CA53E8">
        <w:rPr>
          <w:rFonts w:asciiTheme="minorHAnsi" w:eastAsiaTheme="minorHAnsi" w:hAnsiTheme="minorHAnsi" w:cstheme="minorHAnsi"/>
          <w:lang w:eastAsia="en-US"/>
        </w:rPr>
        <w:t xml:space="preserve">del I anno e </w:t>
      </w:r>
      <w:r w:rsidR="00D1235D" w:rsidRPr="00CA53E8">
        <w:rPr>
          <w:rFonts w:asciiTheme="minorHAnsi" w:eastAsiaTheme="minorHAnsi" w:hAnsiTheme="minorHAnsi" w:cstheme="minorHAnsi"/>
          <w:lang w:eastAsia="en-US"/>
        </w:rPr>
        <w:t>4/</w:t>
      </w:r>
      <w:r w:rsidR="001E1D4F" w:rsidRPr="00CA53E8">
        <w:rPr>
          <w:rFonts w:asciiTheme="minorHAnsi" w:eastAsiaTheme="minorHAnsi" w:hAnsiTheme="minorHAnsi" w:cstheme="minorHAnsi"/>
          <w:lang w:eastAsia="en-US"/>
        </w:rPr>
        <w:t>5 tur</w:t>
      </w:r>
      <w:r w:rsidR="00E5402A" w:rsidRPr="00CA53E8">
        <w:rPr>
          <w:rFonts w:asciiTheme="minorHAnsi" w:eastAsiaTheme="minorHAnsi" w:hAnsiTheme="minorHAnsi" w:cstheme="minorHAnsi"/>
          <w:lang w:eastAsia="en-US"/>
        </w:rPr>
        <w:t>ni per tutte le altre</w:t>
      </w:r>
      <w:r w:rsidRPr="00CA53E8">
        <w:rPr>
          <w:rFonts w:asciiTheme="minorHAnsi" w:eastAsiaTheme="minorHAnsi" w:hAnsiTheme="minorHAnsi" w:cstheme="minorHAnsi"/>
          <w:lang w:eastAsia="en-US"/>
        </w:rPr>
        <w:t>.</w:t>
      </w:r>
    </w:p>
    <w:p w14:paraId="204ED7DA" w14:textId="77777777" w:rsidR="007353A4" w:rsidRPr="00CA53E8" w:rsidRDefault="007353A4" w:rsidP="007353A4">
      <w:pPr>
        <w:autoSpaceDE w:val="0"/>
        <w:autoSpaceDN w:val="0"/>
        <w:adjustRightInd w:val="0"/>
        <w:jc w:val="both"/>
        <w:rPr>
          <w:rFonts w:asciiTheme="minorHAnsi" w:eastAsiaTheme="minorHAnsi" w:hAnsiTheme="minorHAnsi" w:cstheme="minorHAnsi"/>
          <w:b/>
          <w:bCs/>
          <w:lang w:eastAsia="en-US"/>
        </w:rPr>
      </w:pPr>
    </w:p>
    <w:p w14:paraId="0BBB7CAC" w14:textId="77777777" w:rsidR="007353A4" w:rsidRPr="00CA53E8" w:rsidRDefault="007353A4" w:rsidP="007353A4">
      <w:pPr>
        <w:autoSpaceDE w:val="0"/>
        <w:autoSpaceDN w:val="0"/>
        <w:adjustRightInd w:val="0"/>
        <w:jc w:val="both"/>
        <w:rPr>
          <w:rFonts w:asciiTheme="minorHAnsi" w:eastAsiaTheme="minorHAnsi" w:hAnsiTheme="minorHAnsi" w:cstheme="minorHAnsi"/>
          <w:i/>
          <w:iCs/>
          <w:lang w:eastAsia="en-US"/>
        </w:rPr>
      </w:pPr>
      <w:r w:rsidRPr="00CA53E8">
        <w:rPr>
          <w:rFonts w:asciiTheme="minorHAnsi" w:eastAsiaTheme="minorHAnsi" w:hAnsiTheme="minorHAnsi" w:cstheme="minorHAnsi"/>
          <w:i/>
          <w:iCs/>
          <w:lang w:eastAsia="en-US"/>
        </w:rPr>
        <w:t xml:space="preserve">Fabbisogno aule grandi e medie per lezioni in presenza </w:t>
      </w:r>
      <w:r w:rsidRPr="00CA53E8">
        <w:rPr>
          <w:rFonts w:asciiTheme="minorHAnsi" w:eastAsiaTheme="minorHAnsi" w:hAnsiTheme="minorHAnsi" w:cstheme="minorHAnsi"/>
          <w:i/>
          <w:iCs/>
          <w:u w:val="single"/>
          <w:lang w:eastAsia="en-US"/>
        </w:rPr>
        <w:t>per tutti i corsi in orario</w:t>
      </w:r>
    </w:p>
    <w:tbl>
      <w:tblPr>
        <w:tblStyle w:val="Grigliatabella"/>
        <w:tblW w:w="0" w:type="auto"/>
        <w:tblLook w:val="04A0" w:firstRow="1" w:lastRow="0" w:firstColumn="1" w:lastColumn="0" w:noHBand="0" w:noVBand="1"/>
      </w:tblPr>
      <w:tblGrid>
        <w:gridCol w:w="3397"/>
        <w:gridCol w:w="2835"/>
        <w:gridCol w:w="2835"/>
      </w:tblGrid>
      <w:tr w:rsidR="007353A4" w:rsidRPr="00CA53E8" w14:paraId="16285D80" w14:textId="77777777" w:rsidTr="008858AA">
        <w:tc>
          <w:tcPr>
            <w:tcW w:w="3397" w:type="dxa"/>
          </w:tcPr>
          <w:p w14:paraId="32AA87FC"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N. classi ad elevata numerosità</w:t>
            </w:r>
          </w:p>
        </w:tc>
        <w:tc>
          <w:tcPr>
            <w:tcW w:w="2835" w:type="dxa"/>
          </w:tcPr>
          <w:p w14:paraId="532F9C8C" w14:textId="7F0B6F6C"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Fabbisogno di ore</w:t>
            </w:r>
            <w:r w:rsidR="00E95B5E" w:rsidRPr="00CA53E8">
              <w:rPr>
                <w:rFonts w:asciiTheme="minorHAnsi" w:eastAsiaTheme="minorHAnsi" w:hAnsiTheme="minorHAnsi" w:cstheme="minorHAnsi"/>
                <w:b/>
                <w:bCs/>
                <w:lang w:eastAsia="en-US"/>
              </w:rPr>
              <w:t>-</w:t>
            </w:r>
            <w:r w:rsidRPr="00CA53E8">
              <w:rPr>
                <w:rFonts w:asciiTheme="minorHAnsi" w:eastAsiaTheme="minorHAnsi" w:hAnsiTheme="minorHAnsi" w:cstheme="minorHAnsi"/>
                <w:b/>
                <w:bCs/>
                <w:lang w:eastAsia="en-US"/>
              </w:rPr>
              <w:t>aula</w:t>
            </w:r>
          </w:p>
        </w:tc>
        <w:tc>
          <w:tcPr>
            <w:tcW w:w="2835" w:type="dxa"/>
          </w:tcPr>
          <w:p w14:paraId="64958411"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 fabbisogno</w:t>
            </w:r>
          </w:p>
          <w:p w14:paraId="56F87EE1"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aula/settimana</w:t>
            </w:r>
          </w:p>
        </w:tc>
      </w:tr>
      <w:tr w:rsidR="007353A4" w:rsidRPr="00CA53E8" w14:paraId="1AA2D0AE" w14:textId="77777777" w:rsidTr="008858AA">
        <w:tc>
          <w:tcPr>
            <w:tcW w:w="3397" w:type="dxa"/>
          </w:tcPr>
          <w:p w14:paraId="2597B039"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10 (classi comuni del I anno di ingegneria) </w:t>
            </w:r>
          </w:p>
        </w:tc>
        <w:tc>
          <w:tcPr>
            <w:tcW w:w="2835" w:type="dxa"/>
          </w:tcPr>
          <w:p w14:paraId="47504170"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200</w:t>
            </w:r>
          </w:p>
        </w:tc>
        <w:tc>
          <w:tcPr>
            <w:tcW w:w="2835" w:type="dxa"/>
          </w:tcPr>
          <w:p w14:paraId="6CEB5182"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40</w:t>
            </w:r>
          </w:p>
        </w:tc>
      </w:tr>
      <w:tr w:rsidR="007353A4" w:rsidRPr="00CA53E8" w14:paraId="510C02AD" w14:textId="77777777" w:rsidTr="008858AA">
        <w:tc>
          <w:tcPr>
            <w:tcW w:w="3397" w:type="dxa"/>
          </w:tcPr>
          <w:p w14:paraId="732C5EC7"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21 classi dei corsi di laurea triennali </w:t>
            </w:r>
          </w:p>
        </w:tc>
        <w:tc>
          <w:tcPr>
            <w:tcW w:w="2835" w:type="dxa"/>
          </w:tcPr>
          <w:p w14:paraId="083CE1A5"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525</w:t>
            </w:r>
          </w:p>
        </w:tc>
        <w:tc>
          <w:tcPr>
            <w:tcW w:w="2835" w:type="dxa"/>
          </w:tcPr>
          <w:p w14:paraId="22A93968"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105</w:t>
            </w:r>
          </w:p>
        </w:tc>
      </w:tr>
      <w:tr w:rsidR="007353A4" w:rsidRPr="00CA53E8" w14:paraId="3EBD135A" w14:textId="77777777" w:rsidTr="008858AA">
        <w:tc>
          <w:tcPr>
            <w:tcW w:w="3397" w:type="dxa"/>
          </w:tcPr>
          <w:p w14:paraId="54CF9404"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 classi ad elevata numerosità dei corsi di laurea magistrale</w:t>
            </w:r>
          </w:p>
        </w:tc>
        <w:tc>
          <w:tcPr>
            <w:tcW w:w="2835" w:type="dxa"/>
          </w:tcPr>
          <w:p w14:paraId="3A6E503E"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40</w:t>
            </w:r>
          </w:p>
        </w:tc>
        <w:tc>
          <w:tcPr>
            <w:tcW w:w="2835" w:type="dxa"/>
          </w:tcPr>
          <w:p w14:paraId="35093EDA"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8</w:t>
            </w:r>
          </w:p>
        </w:tc>
      </w:tr>
      <w:tr w:rsidR="007353A4" w:rsidRPr="00CA53E8" w14:paraId="05785202" w14:textId="77777777" w:rsidTr="008858AA">
        <w:tc>
          <w:tcPr>
            <w:tcW w:w="3397" w:type="dxa"/>
          </w:tcPr>
          <w:p w14:paraId="769C3B95"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w:t>
            </w:r>
          </w:p>
        </w:tc>
        <w:tc>
          <w:tcPr>
            <w:tcW w:w="2835" w:type="dxa"/>
          </w:tcPr>
          <w:p w14:paraId="62A6C5CD"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765</w:t>
            </w:r>
          </w:p>
        </w:tc>
        <w:tc>
          <w:tcPr>
            <w:tcW w:w="2835" w:type="dxa"/>
          </w:tcPr>
          <w:p w14:paraId="32FF4149" w14:textId="77777777" w:rsidR="007353A4" w:rsidRPr="00CA53E8" w:rsidRDefault="007353A4"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153</w:t>
            </w:r>
          </w:p>
        </w:tc>
      </w:tr>
    </w:tbl>
    <w:p w14:paraId="73EECAF3" w14:textId="77777777" w:rsidR="007353A4" w:rsidRPr="00CA53E8" w:rsidRDefault="007353A4" w:rsidP="007353A4">
      <w:pPr>
        <w:autoSpaceDE w:val="0"/>
        <w:autoSpaceDN w:val="0"/>
        <w:adjustRightInd w:val="0"/>
        <w:jc w:val="both"/>
        <w:rPr>
          <w:rFonts w:asciiTheme="minorHAnsi" w:eastAsiaTheme="minorHAnsi" w:hAnsiTheme="minorHAnsi" w:cstheme="minorHAnsi"/>
          <w:lang w:eastAsia="en-US"/>
        </w:rPr>
      </w:pPr>
    </w:p>
    <w:p w14:paraId="317FA31D" w14:textId="77777777" w:rsidR="00E95B5E" w:rsidRPr="00CA53E8" w:rsidRDefault="00E95B5E" w:rsidP="00E95B5E">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Il fabbisogno di aule rientra quindi entro i limiti di disponibilità delle aule, nonostante i lavori in corso. Le aule grandi (con “capienza </w:t>
      </w:r>
      <w:r w:rsidRPr="00CA53E8">
        <w:rPr>
          <w:rFonts w:asciiTheme="minorHAnsi" w:hAnsiTheme="minorHAnsi" w:cstheme="minorHAnsi"/>
        </w:rPr>
        <w:t>COVID</w:t>
      </w:r>
      <w:r w:rsidRPr="00CA53E8">
        <w:rPr>
          <w:rFonts w:asciiTheme="minorHAnsi" w:eastAsiaTheme="minorHAnsi" w:hAnsiTheme="minorHAnsi" w:cstheme="minorHAnsi"/>
          <w:lang w:eastAsia="en-US"/>
        </w:rPr>
        <w:t xml:space="preserve">” fino a 135 posti) saranno riservate agli studenti del I anno dei corsi di laurea triennali e le restanti con “capienza </w:t>
      </w:r>
      <w:r w:rsidRPr="00CA53E8">
        <w:rPr>
          <w:rFonts w:asciiTheme="minorHAnsi" w:hAnsiTheme="minorHAnsi" w:cstheme="minorHAnsi"/>
        </w:rPr>
        <w:t>COVID</w:t>
      </w:r>
      <w:r w:rsidRPr="00CA53E8">
        <w:rPr>
          <w:rFonts w:asciiTheme="minorHAnsi" w:eastAsiaTheme="minorHAnsi" w:hAnsiTheme="minorHAnsi" w:cstheme="minorHAnsi"/>
          <w:lang w:eastAsia="en-US"/>
        </w:rPr>
        <w:t xml:space="preserve">” da 85 a 45 saranno riservate agli studenti degli anni successivi. </w:t>
      </w:r>
    </w:p>
    <w:p w14:paraId="08A167BB" w14:textId="544BCF39" w:rsidR="00E95B5E" w:rsidRPr="00CA53E8" w:rsidRDefault="00E95B5E" w:rsidP="00E95B5E">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Per quanto concerne le 22 classi dei corsi magistrali di Ingegneria e per la classe del 1° anno del corso triennale di Ingegneria Gestionale – indirizzo Infrastrutture, l’analisi della disponibilità e dei fabbisogni è la seguente.</w:t>
      </w:r>
    </w:p>
    <w:p w14:paraId="2CCDD564" w14:textId="77777777" w:rsidR="00291111" w:rsidRPr="00CA53E8" w:rsidRDefault="00291111" w:rsidP="00291111">
      <w:pPr>
        <w:autoSpaceDE w:val="0"/>
        <w:autoSpaceDN w:val="0"/>
        <w:adjustRightInd w:val="0"/>
        <w:jc w:val="both"/>
        <w:rPr>
          <w:rFonts w:asciiTheme="minorHAnsi" w:eastAsiaTheme="minorHAnsi" w:hAnsiTheme="minorHAnsi" w:cstheme="minorHAnsi"/>
          <w:lang w:eastAsia="en-US"/>
        </w:rPr>
      </w:pPr>
    </w:p>
    <w:p w14:paraId="6F8021CF" w14:textId="77777777" w:rsidR="00291111" w:rsidRPr="00CA53E8" w:rsidRDefault="00291111" w:rsidP="00291111">
      <w:pPr>
        <w:autoSpaceDE w:val="0"/>
        <w:autoSpaceDN w:val="0"/>
        <w:adjustRightInd w:val="0"/>
        <w:jc w:val="both"/>
        <w:rPr>
          <w:rFonts w:asciiTheme="minorHAnsi" w:eastAsiaTheme="minorHAnsi" w:hAnsiTheme="minorHAnsi" w:cstheme="minorHAnsi"/>
          <w:i/>
          <w:iCs/>
          <w:lang w:eastAsia="en-US"/>
        </w:rPr>
      </w:pPr>
      <w:r w:rsidRPr="00CA53E8">
        <w:rPr>
          <w:rFonts w:asciiTheme="minorHAnsi" w:eastAsiaTheme="minorHAnsi" w:hAnsiTheme="minorHAnsi" w:cstheme="minorHAnsi"/>
          <w:i/>
          <w:iCs/>
          <w:lang w:eastAsia="en-US"/>
        </w:rPr>
        <w:t>Disponibilità aule piccole per lezioni in presenza</w:t>
      </w:r>
    </w:p>
    <w:tbl>
      <w:tblPr>
        <w:tblStyle w:val="Grigliatabella"/>
        <w:tblW w:w="0" w:type="auto"/>
        <w:tblLook w:val="04A0" w:firstRow="1" w:lastRow="0" w:firstColumn="1" w:lastColumn="0" w:noHBand="0" w:noVBand="1"/>
      </w:tblPr>
      <w:tblGrid>
        <w:gridCol w:w="2407"/>
        <w:gridCol w:w="2407"/>
        <w:gridCol w:w="2407"/>
        <w:gridCol w:w="2407"/>
      </w:tblGrid>
      <w:tr w:rsidR="00291111" w:rsidRPr="00CA53E8" w14:paraId="2A0C26AA" w14:textId="77777777" w:rsidTr="008858AA">
        <w:tc>
          <w:tcPr>
            <w:tcW w:w="2407" w:type="dxa"/>
          </w:tcPr>
          <w:p w14:paraId="219E0327"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N. aule piccole</w:t>
            </w:r>
          </w:p>
        </w:tc>
        <w:tc>
          <w:tcPr>
            <w:tcW w:w="2407" w:type="dxa"/>
          </w:tcPr>
          <w:p w14:paraId="45EBB9DF"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utilizzo/giorno</w:t>
            </w:r>
          </w:p>
        </w:tc>
        <w:tc>
          <w:tcPr>
            <w:tcW w:w="2407" w:type="dxa"/>
          </w:tcPr>
          <w:p w14:paraId="7F467D85"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Giorni disp./settimana</w:t>
            </w:r>
          </w:p>
        </w:tc>
        <w:tc>
          <w:tcPr>
            <w:tcW w:w="2407" w:type="dxa"/>
          </w:tcPr>
          <w:p w14:paraId="4E4A4B88"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 disponibilità</w:t>
            </w:r>
          </w:p>
          <w:p w14:paraId="13406FC2"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/settimana</w:t>
            </w:r>
          </w:p>
        </w:tc>
      </w:tr>
      <w:tr w:rsidR="00291111" w:rsidRPr="00CA53E8" w14:paraId="57D6F2B8" w14:textId="77777777" w:rsidTr="008858AA">
        <w:tc>
          <w:tcPr>
            <w:tcW w:w="2407" w:type="dxa"/>
          </w:tcPr>
          <w:p w14:paraId="2F3422A6"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15</w:t>
            </w:r>
          </w:p>
        </w:tc>
        <w:tc>
          <w:tcPr>
            <w:tcW w:w="2407" w:type="dxa"/>
          </w:tcPr>
          <w:p w14:paraId="7E21FA71"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w:t>
            </w:r>
          </w:p>
        </w:tc>
        <w:tc>
          <w:tcPr>
            <w:tcW w:w="2407" w:type="dxa"/>
          </w:tcPr>
          <w:p w14:paraId="7891AD78" w14:textId="4DDCF159" w:rsidR="00291111" w:rsidRPr="00CA53E8" w:rsidRDefault="001E5313"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6</w:t>
            </w:r>
            <w:r w:rsidR="00B66A49" w:rsidRPr="00CA53E8">
              <w:rPr>
                <w:rFonts w:asciiTheme="minorHAnsi" w:eastAsiaTheme="minorHAnsi" w:hAnsiTheme="minorHAnsi" w:cstheme="minorHAnsi"/>
                <w:b/>
                <w:bCs/>
                <w:lang w:eastAsia="en-US"/>
              </w:rPr>
              <w:t xml:space="preserve"> (</w:t>
            </w:r>
            <w:r w:rsidR="001642BF" w:rsidRPr="00CA53E8">
              <w:rPr>
                <w:rFonts w:asciiTheme="minorHAnsi" w:eastAsiaTheme="minorHAnsi" w:hAnsiTheme="minorHAnsi" w:cstheme="minorHAnsi"/>
                <w:b/>
                <w:bCs/>
                <w:lang w:eastAsia="en-US"/>
              </w:rPr>
              <w:t>sabato solo al mattino)</w:t>
            </w:r>
          </w:p>
        </w:tc>
        <w:tc>
          <w:tcPr>
            <w:tcW w:w="2407" w:type="dxa"/>
          </w:tcPr>
          <w:p w14:paraId="07B8CE81" w14:textId="26153D3D"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w:t>
            </w:r>
            <w:r w:rsidR="001642BF" w:rsidRPr="00CA53E8">
              <w:rPr>
                <w:rFonts w:asciiTheme="minorHAnsi" w:eastAsiaTheme="minorHAnsi" w:hAnsiTheme="minorHAnsi" w:cstheme="minorHAnsi"/>
                <w:b/>
                <w:bCs/>
                <w:lang w:eastAsia="en-US"/>
              </w:rPr>
              <w:t>65</w:t>
            </w:r>
          </w:p>
        </w:tc>
      </w:tr>
    </w:tbl>
    <w:p w14:paraId="6C2A5E19" w14:textId="77777777" w:rsidR="00291111" w:rsidRPr="00CA53E8" w:rsidRDefault="00291111" w:rsidP="00291111">
      <w:pPr>
        <w:autoSpaceDE w:val="0"/>
        <w:autoSpaceDN w:val="0"/>
        <w:adjustRightInd w:val="0"/>
        <w:jc w:val="both"/>
        <w:rPr>
          <w:rFonts w:asciiTheme="minorHAnsi" w:eastAsiaTheme="minorHAnsi" w:hAnsiTheme="minorHAnsi" w:cstheme="minorHAnsi"/>
          <w:b/>
          <w:bCs/>
          <w:lang w:eastAsia="en-US"/>
        </w:rPr>
      </w:pPr>
    </w:p>
    <w:p w14:paraId="3068DC72" w14:textId="7F7408E2" w:rsidR="00291111" w:rsidRPr="00CA53E8" w:rsidRDefault="00291111" w:rsidP="00291111">
      <w:pPr>
        <w:autoSpaceDE w:val="0"/>
        <w:autoSpaceDN w:val="0"/>
        <w:adjustRightInd w:val="0"/>
        <w:jc w:val="both"/>
        <w:rPr>
          <w:rFonts w:asciiTheme="minorHAnsi" w:eastAsiaTheme="minorHAnsi" w:hAnsiTheme="minorHAnsi" w:cstheme="minorHAnsi"/>
          <w:i/>
          <w:iCs/>
          <w:lang w:eastAsia="en-US"/>
        </w:rPr>
      </w:pPr>
      <w:r w:rsidRPr="00CA53E8">
        <w:rPr>
          <w:rFonts w:asciiTheme="minorHAnsi" w:eastAsiaTheme="minorHAnsi" w:hAnsiTheme="minorHAnsi" w:cstheme="minorHAnsi"/>
          <w:i/>
          <w:iCs/>
          <w:lang w:eastAsia="en-US"/>
        </w:rPr>
        <w:t>Fabbisogno</w:t>
      </w:r>
      <w:r w:rsidR="001E5313" w:rsidRPr="00CA53E8">
        <w:rPr>
          <w:rFonts w:asciiTheme="minorHAnsi" w:eastAsiaTheme="minorHAnsi" w:hAnsiTheme="minorHAnsi" w:cstheme="minorHAnsi"/>
          <w:i/>
          <w:iCs/>
          <w:lang w:eastAsia="en-US"/>
        </w:rPr>
        <w:t xml:space="preserve"> classi a numerosità medio bassa</w:t>
      </w:r>
    </w:p>
    <w:tbl>
      <w:tblPr>
        <w:tblStyle w:val="Grigliatabella"/>
        <w:tblW w:w="0" w:type="auto"/>
        <w:tblLook w:val="04A0" w:firstRow="1" w:lastRow="0" w:firstColumn="1" w:lastColumn="0" w:noHBand="0" w:noVBand="1"/>
      </w:tblPr>
      <w:tblGrid>
        <w:gridCol w:w="3397"/>
        <w:gridCol w:w="2694"/>
        <w:gridCol w:w="2835"/>
      </w:tblGrid>
      <w:tr w:rsidR="00291111" w:rsidRPr="00CA53E8" w14:paraId="3EF8B5DE" w14:textId="77777777" w:rsidTr="008858AA">
        <w:tc>
          <w:tcPr>
            <w:tcW w:w="3397" w:type="dxa"/>
          </w:tcPr>
          <w:p w14:paraId="41DDC287" w14:textId="4B1FB1E8"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N. classi </w:t>
            </w:r>
          </w:p>
        </w:tc>
        <w:tc>
          <w:tcPr>
            <w:tcW w:w="2694" w:type="dxa"/>
          </w:tcPr>
          <w:p w14:paraId="737C88F6"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in presenza/settimana</w:t>
            </w:r>
          </w:p>
        </w:tc>
        <w:tc>
          <w:tcPr>
            <w:tcW w:w="2835" w:type="dxa"/>
          </w:tcPr>
          <w:p w14:paraId="0B9F2FFE"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 fabbisogno</w:t>
            </w:r>
          </w:p>
          <w:p w14:paraId="7500E907"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aula/settimana</w:t>
            </w:r>
          </w:p>
        </w:tc>
      </w:tr>
      <w:tr w:rsidR="00291111" w:rsidRPr="00CA53E8" w14:paraId="0B682A69" w14:textId="77777777" w:rsidTr="008858AA">
        <w:tc>
          <w:tcPr>
            <w:tcW w:w="3397" w:type="dxa"/>
          </w:tcPr>
          <w:p w14:paraId="6665D718"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 classe triennale</w:t>
            </w:r>
          </w:p>
        </w:tc>
        <w:tc>
          <w:tcPr>
            <w:tcW w:w="2694" w:type="dxa"/>
          </w:tcPr>
          <w:p w14:paraId="6BF99E90" w14:textId="2523A3EE" w:rsidR="00291111" w:rsidRPr="00CA53E8" w:rsidRDefault="001E5313"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5</w:t>
            </w:r>
          </w:p>
        </w:tc>
        <w:tc>
          <w:tcPr>
            <w:tcW w:w="2835" w:type="dxa"/>
          </w:tcPr>
          <w:p w14:paraId="6244FB43" w14:textId="11F1C2BC" w:rsidR="00291111" w:rsidRPr="00CA53E8" w:rsidRDefault="001E5313"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5</w:t>
            </w:r>
          </w:p>
        </w:tc>
      </w:tr>
      <w:tr w:rsidR="00291111" w:rsidRPr="00CA53E8" w14:paraId="238845A5" w14:textId="77777777" w:rsidTr="008858AA">
        <w:tc>
          <w:tcPr>
            <w:tcW w:w="3397" w:type="dxa"/>
          </w:tcPr>
          <w:p w14:paraId="362FB54B"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22 magistrali</w:t>
            </w:r>
          </w:p>
        </w:tc>
        <w:tc>
          <w:tcPr>
            <w:tcW w:w="2694" w:type="dxa"/>
          </w:tcPr>
          <w:p w14:paraId="5F4ACC18" w14:textId="3F4CE813" w:rsidR="00291111" w:rsidRPr="00CA53E8" w:rsidRDefault="001E5313"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5</w:t>
            </w:r>
          </w:p>
        </w:tc>
        <w:tc>
          <w:tcPr>
            <w:tcW w:w="2835" w:type="dxa"/>
          </w:tcPr>
          <w:p w14:paraId="5384AA5B" w14:textId="101286CD" w:rsidR="00291111" w:rsidRPr="00CA53E8" w:rsidRDefault="001E5313"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110</w:t>
            </w:r>
          </w:p>
        </w:tc>
      </w:tr>
      <w:tr w:rsidR="00291111" w:rsidRPr="00CA53E8" w14:paraId="2829E9AF" w14:textId="77777777" w:rsidTr="008858AA">
        <w:tc>
          <w:tcPr>
            <w:tcW w:w="3397" w:type="dxa"/>
          </w:tcPr>
          <w:p w14:paraId="3DE48396"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p>
        </w:tc>
        <w:tc>
          <w:tcPr>
            <w:tcW w:w="2694" w:type="dxa"/>
          </w:tcPr>
          <w:p w14:paraId="0298F7A0" w14:textId="77777777" w:rsidR="00291111" w:rsidRPr="00CA53E8" w:rsidRDefault="0029111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w:t>
            </w:r>
          </w:p>
        </w:tc>
        <w:tc>
          <w:tcPr>
            <w:tcW w:w="2835" w:type="dxa"/>
          </w:tcPr>
          <w:p w14:paraId="41605857" w14:textId="2BD92B79" w:rsidR="00291111" w:rsidRPr="00CA53E8" w:rsidRDefault="001E5313"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115</w:t>
            </w:r>
          </w:p>
        </w:tc>
      </w:tr>
    </w:tbl>
    <w:p w14:paraId="6AF6B484" w14:textId="77777777" w:rsidR="00291111" w:rsidRPr="00CA53E8" w:rsidRDefault="00291111" w:rsidP="00291111">
      <w:pPr>
        <w:autoSpaceDE w:val="0"/>
        <w:autoSpaceDN w:val="0"/>
        <w:adjustRightInd w:val="0"/>
        <w:jc w:val="both"/>
        <w:rPr>
          <w:rFonts w:asciiTheme="minorHAnsi" w:eastAsiaTheme="minorHAnsi" w:hAnsiTheme="minorHAnsi" w:cstheme="minorHAnsi"/>
          <w:lang w:eastAsia="en-US"/>
        </w:rPr>
      </w:pPr>
    </w:p>
    <w:p w14:paraId="157812E8" w14:textId="487CEE3B" w:rsidR="00291111" w:rsidRPr="00CA53E8" w:rsidRDefault="00291111" w:rsidP="00291111">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La disponibilità è quindi </w:t>
      </w:r>
      <w:r w:rsidR="00B2133A" w:rsidRPr="00CA53E8">
        <w:rPr>
          <w:rFonts w:asciiTheme="minorHAnsi" w:eastAsiaTheme="minorHAnsi" w:hAnsiTheme="minorHAnsi" w:cstheme="minorHAnsi"/>
          <w:lang w:eastAsia="en-US"/>
        </w:rPr>
        <w:t xml:space="preserve">largamente superiore a quella necessaria </w:t>
      </w:r>
      <w:r w:rsidRPr="00CA53E8">
        <w:rPr>
          <w:rFonts w:asciiTheme="minorHAnsi" w:eastAsiaTheme="minorHAnsi" w:hAnsiTheme="minorHAnsi" w:cstheme="minorHAnsi"/>
          <w:lang w:eastAsia="en-US"/>
        </w:rPr>
        <w:t>per ciascun corso di studio</w:t>
      </w:r>
      <w:r w:rsidR="00DB7AE2" w:rsidRPr="00CA53E8">
        <w:rPr>
          <w:rFonts w:asciiTheme="minorHAnsi" w:eastAsiaTheme="minorHAnsi" w:hAnsiTheme="minorHAnsi" w:cstheme="minorHAnsi"/>
          <w:lang w:eastAsia="en-US"/>
        </w:rPr>
        <w:t xml:space="preserve"> per l’erogazione della didattica in presenza al 100%.</w:t>
      </w:r>
      <w:r w:rsidRPr="00CA53E8">
        <w:rPr>
          <w:rFonts w:asciiTheme="minorHAnsi" w:eastAsiaTheme="minorHAnsi" w:hAnsiTheme="minorHAnsi" w:cstheme="minorHAnsi"/>
          <w:lang w:eastAsia="en-US"/>
        </w:rPr>
        <w:t xml:space="preserve"> </w:t>
      </w:r>
    </w:p>
    <w:p w14:paraId="48A65106" w14:textId="77777777" w:rsidR="00193BF0" w:rsidRPr="00CA53E8" w:rsidRDefault="00193BF0" w:rsidP="00572D16">
      <w:pPr>
        <w:autoSpaceDE w:val="0"/>
        <w:autoSpaceDN w:val="0"/>
        <w:adjustRightInd w:val="0"/>
        <w:jc w:val="both"/>
        <w:rPr>
          <w:rFonts w:asciiTheme="minorHAnsi" w:eastAsiaTheme="minorHAnsi" w:hAnsiTheme="minorHAnsi" w:cstheme="minorHAnsi"/>
          <w:b/>
          <w:bCs/>
          <w:u w:val="single"/>
          <w:lang w:eastAsia="en-US"/>
        </w:rPr>
      </w:pPr>
    </w:p>
    <w:p w14:paraId="7076DCF2" w14:textId="77777777" w:rsidR="00E95B5E" w:rsidRPr="00CA53E8" w:rsidRDefault="00E95B5E" w:rsidP="00E95B5E">
      <w:pPr>
        <w:autoSpaceDE w:val="0"/>
        <w:autoSpaceDN w:val="0"/>
        <w:adjustRightInd w:val="0"/>
        <w:jc w:val="both"/>
        <w:rPr>
          <w:rFonts w:asciiTheme="minorHAnsi" w:eastAsiaTheme="minorHAnsi" w:hAnsiTheme="minorHAnsi" w:cstheme="minorHAnsi"/>
          <w:b/>
          <w:bCs/>
          <w:u w:val="single"/>
          <w:lang w:eastAsia="en-US"/>
        </w:rPr>
      </w:pPr>
      <w:r w:rsidRPr="00CA53E8">
        <w:rPr>
          <w:rFonts w:asciiTheme="minorHAnsi" w:eastAsiaTheme="minorHAnsi" w:hAnsiTheme="minorHAnsi" w:cstheme="minorHAnsi"/>
          <w:b/>
          <w:bCs/>
          <w:u w:val="single"/>
          <w:lang w:eastAsia="en-US"/>
        </w:rPr>
        <w:t>Scenario 2 (parte delle lezioni in presenza parte delle lezioni a distanza – Didattica Blended. Almeno 40% delle ore di lezione in presenza per tutti i corsi di studio)</w:t>
      </w:r>
    </w:p>
    <w:p w14:paraId="74524695" w14:textId="7A59E84F" w:rsidR="004D0253" w:rsidRPr="00CA53E8" w:rsidRDefault="005B012A" w:rsidP="00572D16">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Questo scenario </w:t>
      </w:r>
      <w:r w:rsidR="00402327" w:rsidRPr="00CA53E8">
        <w:rPr>
          <w:rFonts w:asciiTheme="minorHAnsi" w:eastAsiaTheme="minorHAnsi" w:hAnsiTheme="minorHAnsi" w:cstheme="minorHAnsi"/>
          <w:lang w:eastAsia="en-US"/>
        </w:rPr>
        <w:t xml:space="preserve">prevede </w:t>
      </w:r>
      <w:r w:rsidR="00AA6BA1" w:rsidRPr="00CA53E8">
        <w:rPr>
          <w:rFonts w:asciiTheme="minorHAnsi" w:eastAsiaTheme="minorHAnsi" w:hAnsiTheme="minorHAnsi" w:cstheme="minorHAnsi"/>
          <w:lang w:eastAsia="en-US"/>
        </w:rPr>
        <w:t xml:space="preserve">che </w:t>
      </w:r>
      <w:r w:rsidR="003627CF" w:rsidRPr="00CA53E8">
        <w:rPr>
          <w:rFonts w:asciiTheme="minorHAnsi" w:eastAsiaTheme="minorHAnsi" w:hAnsiTheme="minorHAnsi" w:cstheme="minorHAnsi"/>
          <w:lang w:eastAsia="en-US"/>
        </w:rPr>
        <w:t xml:space="preserve">per tutti gli altri anni di corso, triennale, magistrale biennale e magistrale a ciclo unico, </w:t>
      </w:r>
      <w:r w:rsidR="005F05FC" w:rsidRPr="00CA53E8">
        <w:rPr>
          <w:rFonts w:asciiTheme="minorHAnsi" w:eastAsiaTheme="minorHAnsi" w:hAnsiTheme="minorHAnsi" w:cstheme="minorHAnsi"/>
          <w:lang w:eastAsia="en-US"/>
        </w:rPr>
        <w:t xml:space="preserve">almeno il 40 </w:t>
      </w:r>
      <w:r w:rsidR="004C72F0" w:rsidRPr="00CA53E8">
        <w:rPr>
          <w:rFonts w:asciiTheme="minorHAnsi" w:eastAsiaTheme="minorHAnsi" w:hAnsiTheme="minorHAnsi" w:cstheme="minorHAnsi"/>
          <w:lang w:eastAsia="en-US"/>
        </w:rPr>
        <w:t>% delle ore di lezione</w:t>
      </w:r>
      <w:r w:rsidR="00D50C94" w:rsidRPr="00CA53E8">
        <w:rPr>
          <w:rFonts w:asciiTheme="minorHAnsi" w:eastAsiaTheme="minorHAnsi" w:hAnsiTheme="minorHAnsi" w:cstheme="minorHAnsi"/>
          <w:lang w:eastAsia="en-US"/>
        </w:rPr>
        <w:t xml:space="preserve"> settimanali vengano </w:t>
      </w:r>
      <w:r w:rsidR="00055576" w:rsidRPr="00CA53E8">
        <w:rPr>
          <w:rFonts w:asciiTheme="minorHAnsi" w:eastAsiaTheme="minorHAnsi" w:hAnsiTheme="minorHAnsi" w:cstheme="minorHAnsi"/>
          <w:lang w:eastAsia="en-US"/>
        </w:rPr>
        <w:t xml:space="preserve">erogate </w:t>
      </w:r>
      <w:r w:rsidR="00056472" w:rsidRPr="00CA53E8">
        <w:rPr>
          <w:rFonts w:asciiTheme="minorHAnsi" w:eastAsiaTheme="minorHAnsi" w:hAnsiTheme="minorHAnsi" w:cstheme="minorHAnsi"/>
          <w:lang w:eastAsia="en-US"/>
        </w:rPr>
        <w:t>con lezioni in aula in forma di didattica parallela e</w:t>
      </w:r>
      <w:r w:rsidR="005F05FC" w:rsidRPr="00CA53E8">
        <w:rPr>
          <w:rFonts w:asciiTheme="minorHAnsi" w:eastAsiaTheme="minorHAnsi" w:hAnsiTheme="minorHAnsi" w:cstheme="minorHAnsi"/>
          <w:lang w:eastAsia="en-US"/>
        </w:rPr>
        <w:t xml:space="preserve"> la restante parte</w:t>
      </w:r>
      <w:r w:rsidR="00056472" w:rsidRPr="00CA53E8">
        <w:rPr>
          <w:rFonts w:asciiTheme="minorHAnsi" w:eastAsiaTheme="minorHAnsi" w:hAnsiTheme="minorHAnsi" w:cstheme="minorHAnsi"/>
          <w:lang w:eastAsia="en-US"/>
        </w:rPr>
        <w:t xml:space="preserve"> </w:t>
      </w:r>
      <w:r w:rsidR="004D0253" w:rsidRPr="00CA53E8">
        <w:rPr>
          <w:rFonts w:asciiTheme="minorHAnsi" w:eastAsiaTheme="minorHAnsi" w:hAnsiTheme="minorHAnsi" w:cstheme="minorHAnsi"/>
          <w:lang w:eastAsia="en-US"/>
        </w:rPr>
        <w:t>in modalità interamente a distanza.</w:t>
      </w:r>
    </w:p>
    <w:p w14:paraId="0A414B01" w14:textId="4CD36D35" w:rsidR="00572D16" w:rsidRPr="00CA53E8" w:rsidRDefault="00662219" w:rsidP="00572D16">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C</w:t>
      </w:r>
      <w:r w:rsidR="00572D16" w:rsidRPr="00CA53E8">
        <w:rPr>
          <w:rFonts w:asciiTheme="minorHAnsi" w:eastAsiaTheme="minorHAnsi" w:hAnsiTheme="minorHAnsi" w:cstheme="minorHAnsi"/>
          <w:lang w:eastAsia="en-US"/>
        </w:rPr>
        <w:t>onsiderando un turno antimeridiano e uno pomeridiano con intervallo per la sanificazione delle aule</w:t>
      </w:r>
      <w:r w:rsidR="00830BA4" w:rsidRPr="00CA53E8">
        <w:rPr>
          <w:rFonts w:asciiTheme="minorHAnsi" w:eastAsiaTheme="minorHAnsi" w:hAnsiTheme="minorHAnsi" w:cstheme="minorHAnsi"/>
          <w:lang w:eastAsia="en-US"/>
        </w:rPr>
        <w:t>,</w:t>
      </w:r>
      <w:r w:rsidR="005C0FF6" w:rsidRPr="00CA53E8">
        <w:rPr>
          <w:rFonts w:asciiTheme="minorHAnsi" w:eastAsiaTheme="minorHAnsi" w:hAnsiTheme="minorHAnsi" w:cstheme="minorHAnsi"/>
          <w:lang w:eastAsia="en-US"/>
        </w:rPr>
        <w:t xml:space="preserve"> lezioni in aula dal lunedì al venerdì,</w:t>
      </w:r>
      <w:r w:rsidR="00830BA4" w:rsidRPr="00CA53E8">
        <w:rPr>
          <w:rFonts w:asciiTheme="minorHAnsi" w:eastAsiaTheme="minorHAnsi" w:hAnsiTheme="minorHAnsi" w:cstheme="minorHAnsi"/>
          <w:lang w:eastAsia="en-US"/>
        </w:rPr>
        <w:t xml:space="preserve"> </w:t>
      </w:r>
      <w:r w:rsidR="00572D16" w:rsidRPr="00CA53E8">
        <w:rPr>
          <w:rFonts w:asciiTheme="minorHAnsi" w:eastAsiaTheme="minorHAnsi" w:hAnsiTheme="minorHAnsi" w:cstheme="minorHAnsi"/>
          <w:lang w:eastAsia="en-US"/>
        </w:rPr>
        <w:t>la disponibilità settimanale delle aule grandi e medie è riassunta nella seguente tabella</w:t>
      </w:r>
    </w:p>
    <w:p w14:paraId="05E71433" w14:textId="77777777" w:rsidR="00572D16" w:rsidRPr="00CA53E8" w:rsidRDefault="00572D16" w:rsidP="00572D16">
      <w:pPr>
        <w:autoSpaceDE w:val="0"/>
        <w:autoSpaceDN w:val="0"/>
        <w:adjustRightInd w:val="0"/>
        <w:jc w:val="both"/>
        <w:rPr>
          <w:rFonts w:asciiTheme="minorHAnsi" w:eastAsiaTheme="minorHAnsi" w:hAnsiTheme="minorHAnsi" w:cstheme="minorHAnsi"/>
          <w:lang w:eastAsia="en-US"/>
        </w:rPr>
      </w:pPr>
    </w:p>
    <w:p w14:paraId="0CFE89CD" w14:textId="77777777" w:rsidR="00572D16" w:rsidRPr="00CA53E8" w:rsidRDefault="00572D16" w:rsidP="00572D16">
      <w:pPr>
        <w:autoSpaceDE w:val="0"/>
        <w:autoSpaceDN w:val="0"/>
        <w:adjustRightInd w:val="0"/>
        <w:jc w:val="both"/>
        <w:rPr>
          <w:rFonts w:asciiTheme="minorHAnsi" w:eastAsiaTheme="minorHAnsi" w:hAnsiTheme="minorHAnsi" w:cstheme="minorHAnsi"/>
          <w:i/>
          <w:iCs/>
          <w:lang w:eastAsia="en-US"/>
        </w:rPr>
      </w:pPr>
      <w:r w:rsidRPr="00CA53E8">
        <w:rPr>
          <w:rFonts w:asciiTheme="minorHAnsi" w:eastAsiaTheme="minorHAnsi" w:hAnsiTheme="minorHAnsi" w:cstheme="minorHAnsi"/>
          <w:i/>
          <w:iCs/>
          <w:lang w:eastAsia="en-US"/>
        </w:rPr>
        <w:t>Disponibilità aule grandi e medie per lezioni in presenza</w:t>
      </w:r>
    </w:p>
    <w:tbl>
      <w:tblPr>
        <w:tblStyle w:val="Grigliatabella"/>
        <w:tblW w:w="0" w:type="auto"/>
        <w:tblLook w:val="04A0" w:firstRow="1" w:lastRow="0" w:firstColumn="1" w:lastColumn="0" w:noHBand="0" w:noVBand="1"/>
      </w:tblPr>
      <w:tblGrid>
        <w:gridCol w:w="2407"/>
        <w:gridCol w:w="2407"/>
        <w:gridCol w:w="2407"/>
        <w:gridCol w:w="2407"/>
      </w:tblGrid>
      <w:tr w:rsidR="00572D16" w:rsidRPr="00CA53E8" w14:paraId="5343BD45" w14:textId="77777777" w:rsidTr="008858AA">
        <w:tc>
          <w:tcPr>
            <w:tcW w:w="2407" w:type="dxa"/>
          </w:tcPr>
          <w:p w14:paraId="1BF92377" w14:textId="77777777"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N. aule grandi e medie</w:t>
            </w:r>
          </w:p>
        </w:tc>
        <w:tc>
          <w:tcPr>
            <w:tcW w:w="2407" w:type="dxa"/>
          </w:tcPr>
          <w:p w14:paraId="3FD2433A" w14:textId="77777777"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utilizzo/giorno</w:t>
            </w:r>
          </w:p>
        </w:tc>
        <w:tc>
          <w:tcPr>
            <w:tcW w:w="2407" w:type="dxa"/>
          </w:tcPr>
          <w:p w14:paraId="0069EE5A" w14:textId="77777777"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Giorni disp./settimana</w:t>
            </w:r>
          </w:p>
        </w:tc>
        <w:tc>
          <w:tcPr>
            <w:tcW w:w="2407" w:type="dxa"/>
          </w:tcPr>
          <w:p w14:paraId="7AE9A3D8" w14:textId="77777777"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 disponibilità</w:t>
            </w:r>
          </w:p>
          <w:p w14:paraId="703F9BAA" w14:textId="77777777"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/settimana</w:t>
            </w:r>
          </w:p>
        </w:tc>
      </w:tr>
      <w:tr w:rsidR="00572D16" w:rsidRPr="00CA53E8" w14:paraId="3035BAB7" w14:textId="77777777" w:rsidTr="008858AA">
        <w:tc>
          <w:tcPr>
            <w:tcW w:w="2407" w:type="dxa"/>
          </w:tcPr>
          <w:p w14:paraId="68C0EB49" w14:textId="7AE1D630"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w:t>
            </w:r>
            <w:r w:rsidR="005C0FF6" w:rsidRPr="00CA53E8">
              <w:rPr>
                <w:rFonts w:asciiTheme="minorHAnsi" w:eastAsiaTheme="minorHAnsi" w:hAnsiTheme="minorHAnsi" w:cstheme="minorHAnsi"/>
                <w:b/>
                <w:bCs/>
                <w:lang w:eastAsia="en-US"/>
              </w:rPr>
              <w:t>5</w:t>
            </w:r>
          </w:p>
        </w:tc>
        <w:tc>
          <w:tcPr>
            <w:tcW w:w="2407" w:type="dxa"/>
          </w:tcPr>
          <w:p w14:paraId="4C0F4CF3" w14:textId="3350CADF"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w:t>
            </w:r>
            <w:r w:rsidR="002D623C" w:rsidRPr="00CA53E8">
              <w:rPr>
                <w:rFonts w:asciiTheme="minorHAnsi" w:eastAsiaTheme="minorHAnsi" w:hAnsiTheme="minorHAnsi" w:cstheme="minorHAnsi"/>
                <w:b/>
                <w:bCs/>
                <w:lang w:eastAsia="en-US"/>
              </w:rPr>
              <w:t xml:space="preserve"> </w:t>
            </w:r>
          </w:p>
        </w:tc>
        <w:tc>
          <w:tcPr>
            <w:tcW w:w="2407" w:type="dxa"/>
          </w:tcPr>
          <w:p w14:paraId="0207E2AB" w14:textId="50EADA15" w:rsidR="00572D16" w:rsidRPr="00CA53E8" w:rsidRDefault="005C0FF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5</w:t>
            </w:r>
          </w:p>
        </w:tc>
        <w:tc>
          <w:tcPr>
            <w:tcW w:w="2407" w:type="dxa"/>
          </w:tcPr>
          <w:p w14:paraId="038F6C2D" w14:textId="5FACCAF2"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w:t>
            </w:r>
            <w:r w:rsidR="002D623C" w:rsidRPr="00CA53E8">
              <w:rPr>
                <w:rFonts w:asciiTheme="minorHAnsi" w:eastAsiaTheme="minorHAnsi" w:hAnsiTheme="minorHAnsi" w:cstheme="minorHAnsi"/>
                <w:b/>
                <w:bCs/>
                <w:lang w:eastAsia="en-US"/>
              </w:rPr>
              <w:t>5</w:t>
            </w:r>
            <w:r w:rsidR="005C0FF6" w:rsidRPr="00CA53E8">
              <w:rPr>
                <w:rFonts w:asciiTheme="minorHAnsi" w:eastAsiaTheme="minorHAnsi" w:hAnsiTheme="minorHAnsi" w:cstheme="minorHAnsi"/>
                <w:b/>
                <w:bCs/>
                <w:lang w:eastAsia="en-US"/>
              </w:rPr>
              <w:t>0</w:t>
            </w:r>
          </w:p>
        </w:tc>
      </w:tr>
    </w:tbl>
    <w:p w14:paraId="1848CA14" w14:textId="77777777" w:rsidR="00572D16" w:rsidRPr="00CA53E8" w:rsidRDefault="00572D16" w:rsidP="00572D16">
      <w:pPr>
        <w:autoSpaceDE w:val="0"/>
        <w:autoSpaceDN w:val="0"/>
        <w:adjustRightInd w:val="0"/>
        <w:jc w:val="both"/>
        <w:rPr>
          <w:rFonts w:asciiTheme="minorHAnsi" w:eastAsiaTheme="minorHAnsi" w:hAnsiTheme="minorHAnsi" w:cstheme="minorHAnsi"/>
          <w:b/>
          <w:bCs/>
          <w:lang w:eastAsia="en-US"/>
        </w:rPr>
      </w:pPr>
    </w:p>
    <w:p w14:paraId="2CAD970E" w14:textId="10D832A3" w:rsidR="00793479" w:rsidRPr="00CA53E8" w:rsidRDefault="00393A53" w:rsidP="00572D16">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Come per lo scenario n. 1, p</w:t>
      </w:r>
      <w:r w:rsidR="00572D16" w:rsidRPr="00CA53E8">
        <w:rPr>
          <w:rFonts w:asciiTheme="minorHAnsi" w:eastAsiaTheme="minorHAnsi" w:hAnsiTheme="minorHAnsi" w:cstheme="minorHAnsi"/>
          <w:lang w:eastAsia="en-US"/>
        </w:rPr>
        <w:t xml:space="preserve">er la predisposizione delle assegnazioni delle aule, si </w:t>
      </w:r>
      <w:r w:rsidRPr="00CA53E8">
        <w:rPr>
          <w:rFonts w:asciiTheme="minorHAnsi" w:eastAsiaTheme="minorHAnsi" w:hAnsiTheme="minorHAnsi" w:cstheme="minorHAnsi"/>
          <w:lang w:eastAsia="en-US"/>
        </w:rPr>
        <w:t xml:space="preserve">considerano </w:t>
      </w:r>
      <w:r w:rsidR="00572D16" w:rsidRPr="00CA53E8">
        <w:rPr>
          <w:rFonts w:asciiTheme="minorHAnsi" w:eastAsiaTheme="minorHAnsi" w:hAnsiTheme="minorHAnsi" w:cstheme="minorHAnsi"/>
          <w:lang w:eastAsia="en-US"/>
        </w:rPr>
        <w:t xml:space="preserve">prioritariamente le classi con maggiore numerosità dei corsi di laurea triennale e </w:t>
      </w:r>
      <w:r w:rsidR="00E95B5E" w:rsidRPr="00CA53E8">
        <w:rPr>
          <w:rFonts w:asciiTheme="minorHAnsi" w:eastAsiaTheme="minorHAnsi" w:hAnsiTheme="minorHAnsi" w:cstheme="minorHAnsi"/>
          <w:lang w:eastAsia="en-US"/>
        </w:rPr>
        <w:t>de</w:t>
      </w:r>
      <w:r w:rsidR="00572D16" w:rsidRPr="00CA53E8">
        <w:rPr>
          <w:rFonts w:asciiTheme="minorHAnsi" w:eastAsiaTheme="minorHAnsi" w:hAnsiTheme="minorHAnsi" w:cstheme="minorHAnsi"/>
          <w:lang w:eastAsia="en-US"/>
        </w:rPr>
        <w:t>l 1° anno dei CdLM in ingegneria meccanica e in ingegneria gestionale (Allegato 2)</w:t>
      </w:r>
      <w:r w:rsidR="00B60249" w:rsidRPr="00CA53E8">
        <w:rPr>
          <w:rFonts w:asciiTheme="minorHAnsi" w:eastAsiaTheme="minorHAnsi" w:hAnsiTheme="minorHAnsi" w:cstheme="minorHAnsi"/>
          <w:lang w:eastAsia="en-US"/>
        </w:rPr>
        <w:t xml:space="preserve">. </w:t>
      </w:r>
    </w:p>
    <w:p w14:paraId="3B7D100F" w14:textId="443B4663" w:rsidR="00572D16" w:rsidRPr="00CA53E8" w:rsidRDefault="00793479" w:rsidP="00572D16">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Assumendo che il 50% della didattica </w:t>
      </w:r>
      <w:r w:rsidR="00286C64" w:rsidRPr="00CA53E8">
        <w:rPr>
          <w:rFonts w:asciiTheme="minorHAnsi" w:eastAsiaTheme="minorHAnsi" w:hAnsiTheme="minorHAnsi" w:cstheme="minorHAnsi"/>
          <w:lang w:eastAsia="en-US"/>
        </w:rPr>
        <w:t xml:space="preserve">del 2° e 3° anno </w:t>
      </w:r>
      <w:r w:rsidRPr="00CA53E8">
        <w:rPr>
          <w:rFonts w:asciiTheme="minorHAnsi" w:eastAsiaTheme="minorHAnsi" w:hAnsiTheme="minorHAnsi" w:cstheme="minorHAnsi"/>
          <w:lang w:eastAsia="en-US"/>
        </w:rPr>
        <w:t>delle triennali e del</w:t>
      </w:r>
      <w:r w:rsidR="00C83F3E" w:rsidRPr="00CA53E8">
        <w:rPr>
          <w:rFonts w:asciiTheme="minorHAnsi" w:eastAsiaTheme="minorHAnsi" w:hAnsiTheme="minorHAnsi" w:cstheme="minorHAnsi"/>
          <w:lang w:eastAsia="en-US"/>
        </w:rPr>
        <w:t xml:space="preserve"> bienn</w:t>
      </w:r>
      <w:r w:rsidR="00E608E8" w:rsidRPr="00CA53E8">
        <w:rPr>
          <w:rFonts w:asciiTheme="minorHAnsi" w:eastAsiaTheme="minorHAnsi" w:hAnsiTheme="minorHAnsi" w:cstheme="minorHAnsi"/>
          <w:lang w:eastAsia="en-US"/>
        </w:rPr>
        <w:t>i</w:t>
      </w:r>
      <w:r w:rsidR="00C83F3E" w:rsidRPr="00CA53E8">
        <w:rPr>
          <w:rFonts w:asciiTheme="minorHAnsi" w:eastAsiaTheme="minorHAnsi" w:hAnsiTheme="minorHAnsi" w:cstheme="minorHAnsi"/>
          <w:lang w:eastAsia="en-US"/>
        </w:rPr>
        <w:t>o delle magistrali venga erogato a distanza, il</w:t>
      </w:r>
      <w:r w:rsidR="00B60249" w:rsidRPr="00CA53E8">
        <w:rPr>
          <w:rFonts w:asciiTheme="minorHAnsi" w:eastAsiaTheme="minorHAnsi" w:hAnsiTheme="minorHAnsi" w:cstheme="minorHAnsi"/>
          <w:lang w:eastAsia="en-US"/>
        </w:rPr>
        <w:t xml:space="preserve"> fabbisogno complessivo di </w:t>
      </w:r>
      <w:r w:rsidR="00B64EDF" w:rsidRPr="00CA53E8">
        <w:rPr>
          <w:rFonts w:asciiTheme="minorHAnsi" w:eastAsiaTheme="minorHAnsi" w:hAnsiTheme="minorHAnsi" w:cstheme="minorHAnsi"/>
          <w:lang w:eastAsia="en-US"/>
        </w:rPr>
        <w:t xml:space="preserve">ore aula </w:t>
      </w:r>
      <w:r w:rsidR="007A7E52" w:rsidRPr="00CA53E8">
        <w:rPr>
          <w:rFonts w:asciiTheme="minorHAnsi" w:eastAsiaTheme="minorHAnsi" w:hAnsiTheme="minorHAnsi" w:cstheme="minorHAnsi"/>
          <w:lang w:eastAsia="en-US"/>
        </w:rPr>
        <w:t xml:space="preserve">per le classi ad elevata numerosità </w:t>
      </w:r>
      <w:r w:rsidR="00C83F3E" w:rsidRPr="00CA53E8">
        <w:rPr>
          <w:rFonts w:asciiTheme="minorHAnsi" w:eastAsiaTheme="minorHAnsi" w:hAnsiTheme="minorHAnsi" w:cstheme="minorHAnsi"/>
          <w:lang w:eastAsia="en-US"/>
        </w:rPr>
        <w:t xml:space="preserve">risulta quello </w:t>
      </w:r>
      <w:r w:rsidR="002C1B12" w:rsidRPr="00CA53E8">
        <w:rPr>
          <w:rFonts w:asciiTheme="minorHAnsi" w:eastAsiaTheme="minorHAnsi" w:hAnsiTheme="minorHAnsi" w:cstheme="minorHAnsi"/>
          <w:lang w:eastAsia="en-US"/>
        </w:rPr>
        <w:t>riportato nella tabella seguente</w:t>
      </w:r>
    </w:p>
    <w:p w14:paraId="780AE61A" w14:textId="77777777" w:rsidR="00C83F3E" w:rsidRPr="00CA53E8" w:rsidRDefault="00C83F3E" w:rsidP="00572D16">
      <w:pPr>
        <w:autoSpaceDE w:val="0"/>
        <w:autoSpaceDN w:val="0"/>
        <w:adjustRightInd w:val="0"/>
        <w:jc w:val="both"/>
        <w:rPr>
          <w:rFonts w:asciiTheme="minorHAnsi" w:eastAsiaTheme="minorHAnsi" w:hAnsiTheme="minorHAnsi" w:cstheme="minorHAnsi"/>
          <w:b/>
          <w:bCs/>
          <w:lang w:eastAsia="en-US"/>
        </w:rPr>
      </w:pPr>
    </w:p>
    <w:p w14:paraId="132DB877" w14:textId="19EE287A" w:rsidR="00A96A01" w:rsidRPr="00CA53E8" w:rsidRDefault="00A96A01" w:rsidP="00A96A01">
      <w:pPr>
        <w:autoSpaceDE w:val="0"/>
        <w:autoSpaceDN w:val="0"/>
        <w:adjustRightInd w:val="0"/>
        <w:jc w:val="both"/>
        <w:rPr>
          <w:rFonts w:asciiTheme="minorHAnsi" w:eastAsiaTheme="minorHAnsi" w:hAnsiTheme="minorHAnsi" w:cstheme="minorHAnsi"/>
          <w:i/>
          <w:iCs/>
          <w:lang w:eastAsia="en-US"/>
        </w:rPr>
      </w:pPr>
      <w:r w:rsidRPr="00CA53E8">
        <w:rPr>
          <w:rFonts w:asciiTheme="minorHAnsi" w:eastAsiaTheme="minorHAnsi" w:hAnsiTheme="minorHAnsi" w:cstheme="minorHAnsi"/>
          <w:i/>
          <w:iCs/>
          <w:lang w:eastAsia="en-US"/>
        </w:rPr>
        <w:t>Fabbisogno aule grandi e medie per lezioni in presenza</w:t>
      </w:r>
    </w:p>
    <w:tbl>
      <w:tblPr>
        <w:tblStyle w:val="Grigliatabella"/>
        <w:tblW w:w="0" w:type="auto"/>
        <w:tblLook w:val="04A0" w:firstRow="1" w:lastRow="0" w:firstColumn="1" w:lastColumn="0" w:noHBand="0" w:noVBand="1"/>
      </w:tblPr>
      <w:tblGrid>
        <w:gridCol w:w="3397"/>
        <w:gridCol w:w="2835"/>
        <w:gridCol w:w="2835"/>
      </w:tblGrid>
      <w:tr w:rsidR="00B5275A" w:rsidRPr="00CA53E8" w14:paraId="6A1589B7" w14:textId="77777777" w:rsidTr="00E550EC">
        <w:tc>
          <w:tcPr>
            <w:tcW w:w="3397" w:type="dxa"/>
          </w:tcPr>
          <w:p w14:paraId="2A4A0EB4" w14:textId="77777777" w:rsidR="00B5275A" w:rsidRPr="00CA53E8" w:rsidRDefault="00B5275A"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N. classi ad elevata numerosità</w:t>
            </w:r>
          </w:p>
        </w:tc>
        <w:tc>
          <w:tcPr>
            <w:tcW w:w="2835" w:type="dxa"/>
          </w:tcPr>
          <w:p w14:paraId="4DFBD5B9" w14:textId="2FCF6546" w:rsidR="00B5275A" w:rsidRPr="00CA53E8" w:rsidRDefault="0063090A"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Fabbisogno di ore aula</w:t>
            </w:r>
          </w:p>
        </w:tc>
        <w:tc>
          <w:tcPr>
            <w:tcW w:w="2835" w:type="dxa"/>
          </w:tcPr>
          <w:p w14:paraId="33EA3326" w14:textId="2B93539F" w:rsidR="00B5275A" w:rsidRPr="00CA53E8" w:rsidRDefault="00B5275A"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 fabbisogno</w:t>
            </w:r>
          </w:p>
          <w:p w14:paraId="3AB9198A" w14:textId="77777777" w:rsidR="00B5275A" w:rsidRPr="00CA53E8" w:rsidRDefault="00B5275A"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aula/settimana</w:t>
            </w:r>
          </w:p>
        </w:tc>
      </w:tr>
      <w:tr w:rsidR="00B5275A" w:rsidRPr="00CA53E8" w14:paraId="3A496F27" w14:textId="77777777" w:rsidTr="00E550EC">
        <w:tc>
          <w:tcPr>
            <w:tcW w:w="3397" w:type="dxa"/>
          </w:tcPr>
          <w:p w14:paraId="57510F5D" w14:textId="77777777" w:rsidR="00B5275A" w:rsidRPr="00CA53E8" w:rsidRDefault="00B5275A"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10 (classi comuni del I anno di ingegneria) </w:t>
            </w:r>
          </w:p>
        </w:tc>
        <w:tc>
          <w:tcPr>
            <w:tcW w:w="2835" w:type="dxa"/>
          </w:tcPr>
          <w:p w14:paraId="512374F5" w14:textId="20B3C985" w:rsidR="00B5275A" w:rsidRPr="00CA53E8" w:rsidRDefault="002F783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8</w:t>
            </w:r>
            <w:r w:rsidR="0063090A" w:rsidRPr="00CA53E8">
              <w:rPr>
                <w:rFonts w:asciiTheme="minorHAnsi" w:eastAsiaTheme="minorHAnsi" w:hAnsiTheme="minorHAnsi" w:cstheme="minorHAnsi"/>
                <w:b/>
                <w:bCs/>
                <w:lang w:eastAsia="en-US"/>
              </w:rPr>
              <w:t>0</w:t>
            </w:r>
          </w:p>
        </w:tc>
        <w:tc>
          <w:tcPr>
            <w:tcW w:w="2835" w:type="dxa"/>
          </w:tcPr>
          <w:p w14:paraId="08DA505B" w14:textId="2F22F847" w:rsidR="00B5275A" w:rsidRPr="00CA53E8" w:rsidRDefault="002F7831"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w:t>
            </w:r>
            <w:r w:rsidR="00B5275A" w:rsidRPr="00CA53E8">
              <w:rPr>
                <w:rFonts w:asciiTheme="minorHAnsi" w:eastAsiaTheme="minorHAnsi" w:hAnsiTheme="minorHAnsi" w:cstheme="minorHAnsi"/>
                <w:b/>
                <w:bCs/>
                <w:lang w:eastAsia="en-US"/>
              </w:rPr>
              <w:t>0</w:t>
            </w:r>
          </w:p>
        </w:tc>
      </w:tr>
      <w:tr w:rsidR="00B5275A" w:rsidRPr="00CA53E8" w14:paraId="2662E2FC" w14:textId="77777777" w:rsidTr="00E550EC">
        <w:tc>
          <w:tcPr>
            <w:tcW w:w="3397" w:type="dxa"/>
          </w:tcPr>
          <w:p w14:paraId="2E39F892" w14:textId="24BEA67D" w:rsidR="00B5275A" w:rsidRPr="00CA53E8" w:rsidRDefault="00B5275A"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21 classi dei corsi di laurea triennali </w:t>
            </w:r>
          </w:p>
        </w:tc>
        <w:tc>
          <w:tcPr>
            <w:tcW w:w="2835" w:type="dxa"/>
          </w:tcPr>
          <w:p w14:paraId="71C8E03E" w14:textId="1F245B0E" w:rsidR="00B5275A" w:rsidRPr="00CA53E8" w:rsidRDefault="003B0ADC"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265</w:t>
            </w:r>
          </w:p>
        </w:tc>
        <w:tc>
          <w:tcPr>
            <w:tcW w:w="2835" w:type="dxa"/>
          </w:tcPr>
          <w:p w14:paraId="3BEA4B98" w14:textId="3FD50AED" w:rsidR="00B5275A" w:rsidRPr="00CA53E8" w:rsidRDefault="00D96CE0"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53</w:t>
            </w:r>
          </w:p>
        </w:tc>
      </w:tr>
      <w:tr w:rsidR="00B5275A" w:rsidRPr="00CA53E8" w14:paraId="479EDBBF" w14:textId="77777777" w:rsidTr="00E550EC">
        <w:tc>
          <w:tcPr>
            <w:tcW w:w="3397" w:type="dxa"/>
          </w:tcPr>
          <w:p w14:paraId="3316952C" w14:textId="0F951C90" w:rsidR="00B5275A" w:rsidRPr="00CA53E8" w:rsidRDefault="00B5275A"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 classi ad elevata numerosità dei corsi di laurea magistrale</w:t>
            </w:r>
          </w:p>
        </w:tc>
        <w:tc>
          <w:tcPr>
            <w:tcW w:w="2835" w:type="dxa"/>
          </w:tcPr>
          <w:p w14:paraId="78656019" w14:textId="2940AB32" w:rsidR="00B5275A" w:rsidRPr="00CA53E8" w:rsidRDefault="00D96CE0"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w:t>
            </w:r>
            <w:r w:rsidR="00F36AB7" w:rsidRPr="00CA53E8">
              <w:rPr>
                <w:rFonts w:asciiTheme="minorHAnsi" w:eastAsiaTheme="minorHAnsi" w:hAnsiTheme="minorHAnsi" w:cstheme="minorHAnsi"/>
                <w:b/>
                <w:bCs/>
                <w:lang w:eastAsia="en-US"/>
              </w:rPr>
              <w:t>0</w:t>
            </w:r>
          </w:p>
        </w:tc>
        <w:tc>
          <w:tcPr>
            <w:tcW w:w="2835" w:type="dxa"/>
          </w:tcPr>
          <w:p w14:paraId="04659201" w14:textId="296D023E" w:rsidR="00B5275A" w:rsidRPr="00CA53E8" w:rsidRDefault="00F36AB7"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4</w:t>
            </w:r>
          </w:p>
        </w:tc>
      </w:tr>
      <w:tr w:rsidR="00B5275A" w:rsidRPr="00CA53E8" w14:paraId="2BB0025C" w14:textId="77777777" w:rsidTr="00E550EC">
        <w:tc>
          <w:tcPr>
            <w:tcW w:w="3397" w:type="dxa"/>
          </w:tcPr>
          <w:p w14:paraId="3AAA978B" w14:textId="4A80A678" w:rsidR="00B5275A" w:rsidRPr="00CA53E8" w:rsidRDefault="00B5275A"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w:t>
            </w:r>
          </w:p>
        </w:tc>
        <w:tc>
          <w:tcPr>
            <w:tcW w:w="2835" w:type="dxa"/>
          </w:tcPr>
          <w:p w14:paraId="6C77C055" w14:textId="462C8336" w:rsidR="00B5275A" w:rsidRPr="00CA53E8" w:rsidRDefault="00A828C5"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7</w:t>
            </w:r>
            <w:r w:rsidR="0086041F" w:rsidRPr="00CA53E8">
              <w:rPr>
                <w:rFonts w:asciiTheme="minorHAnsi" w:eastAsiaTheme="minorHAnsi" w:hAnsiTheme="minorHAnsi" w:cstheme="minorHAnsi"/>
                <w:b/>
                <w:bCs/>
                <w:lang w:eastAsia="en-US"/>
              </w:rPr>
              <w:t>6</w:t>
            </w:r>
            <w:r w:rsidRPr="00CA53E8">
              <w:rPr>
                <w:rFonts w:asciiTheme="minorHAnsi" w:eastAsiaTheme="minorHAnsi" w:hAnsiTheme="minorHAnsi" w:cstheme="minorHAnsi"/>
                <w:b/>
                <w:bCs/>
                <w:lang w:eastAsia="en-US"/>
              </w:rPr>
              <w:t>5</w:t>
            </w:r>
          </w:p>
        </w:tc>
        <w:tc>
          <w:tcPr>
            <w:tcW w:w="2835" w:type="dxa"/>
          </w:tcPr>
          <w:p w14:paraId="1E39D513" w14:textId="1A87C778" w:rsidR="00B5275A" w:rsidRPr="00CA53E8" w:rsidRDefault="00DD6B80"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7</w:t>
            </w:r>
            <w:r w:rsidR="00F36AB7" w:rsidRPr="00CA53E8">
              <w:rPr>
                <w:rFonts w:asciiTheme="minorHAnsi" w:eastAsiaTheme="minorHAnsi" w:hAnsiTheme="minorHAnsi" w:cstheme="minorHAnsi"/>
                <w:b/>
                <w:bCs/>
                <w:lang w:eastAsia="en-US"/>
              </w:rPr>
              <w:t>7</w:t>
            </w:r>
          </w:p>
        </w:tc>
      </w:tr>
    </w:tbl>
    <w:p w14:paraId="1A574FB4" w14:textId="77777777" w:rsidR="00572D16" w:rsidRPr="00CA53E8" w:rsidRDefault="00572D16" w:rsidP="00572D16">
      <w:pPr>
        <w:autoSpaceDE w:val="0"/>
        <w:autoSpaceDN w:val="0"/>
        <w:adjustRightInd w:val="0"/>
        <w:jc w:val="both"/>
        <w:rPr>
          <w:rFonts w:asciiTheme="minorHAnsi" w:eastAsiaTheme="minorHAnsi" w:hAnsiTheme="minorHAnsi" w:cstheme="minorHAnsi"/>
          <w:lang w:eastAsia="en-US"/>
        </w:rPr>
      </w:pPr>
    </w:p>
    <w:p w14:paraId="22995C6C" w14:textId="4313B3A9" w:rsidR="00572D16" w:rsidRPr="00CA53E8" w:rsidRDefault="009D4326" w:rsidP="00572D16">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La </w:t>
      </w:r>
      <w:r w:rsidR="00572D16" w:rsidRPr="00CA53E8">
        <w:rPr>
          <w:rFonts w:asciiTheme="minorHAnsi" w:eastAsiaTheme="minorHAnsi" w:hAnsiTheme="minorHAnsi" w:cstheme="minorHAnsi"/>
          <w:lang w:eastAsia="en-US"/>
        </w:rPr>
        <w:t>disponibilità delle aule</w:t>
      </w:r>
      <w:r w:rsidRPr="00CA53E8">
        <w:rPr>
          <w:rFonts w:asciiTheme="minorHAnsi" w:eastAsiaTheme="minorHAnsi" w:hAnsiTheme="minorHAnsi" w:cstheme="minorHAnsi"/>
          <w:lang w:eastAsia="en-US"/>
        </w:rPr>
        <w:t xml:space="preserve"> </w:t>
      </w:r>
      <w:r w:rsidR="002C1B12" w:rsidRPr="00CA53E8">
        <w:rPr>
          <w:rFonts w:asciiTheme="minorHAnsi" w:eastAsiaTheme="minorHAnsi" w:hAnsiTheme="minorHAnsi" w:cstheme="minorHAnsi"/>
          <w:lang w:eastAsia="en-US"/>
        </w:rPr>
        <w:t xml:space="preserve">medio-grandi </w:t>
      </w:r>
      <w:r w:rsidRPr="00CA53E8">
        <w:rPr>
          <w:rFonts w:asciiTheme="minorHAnsi" w:eastAsiaTheme="minorHAnsi" w:hAnsiTheme="minorHAnsi" w:cstheme="minorHAnsi"/>
          <w:lang w:eastAsia="en-US"/>
        </w:rPr>
        <w:t>risulta</w:t>
      </w:r>
      <w:r w:rsidR="006B7819" w:rsidRPr="00CA53E8">
        <w:rPr>
          <w:rFonts w:asciiTheme="minorHAnsi" w:eastAsiaTheme="minorHAnsi" w:hAnsiTheme="minorHAnsi" w:cstheme="minorHAnsi"/>
          <w:lang w:eastAsia="en-US"/>
        </w:rPr>
        <w:t xml:space="preserve"> ampiamente sufficiente</w:t>
      </w:r>
      <w:r w:rsidR="00572D16" w:rsidRPr="00CA53E8">
        <w:rPr>
          <w:rFonts w:asciiTheme="minorHAnsi" w:eastAsiaTheme="minorHAnsi" w:hAnsiTheme="minorHAnsi" w:cstheme="minorHAnsi"/>
          <w:lang w:eastAsia="en-US"/>
        </w:rPr>
        <w:t>.</w:t>
      </w:r>
      <w:r w:rsidRPr="00CA53E8">
        <w:rPr>
          <w:rFonts w:asciiTheme="minorHAnsi" w:eastAsiaTheme="minorHAnsi" w:hAnsiTheme="minorHAnsi" w:cstheme="minorHAnsi"/>
          <w:lang w:eastAsia="en-US"/>
        </w:rPr>
        <w:t xml:space="preserve"> </w:t>
      </w:r>
      <w:r w:rsidR="00286C64" w:rsidRPr="00CA53E8">
        <w:rPr>
          <w:rFonts w:asciiTheme="minorHAnsi" w:eastAsiaTheme="minorHAnsi" w:hAnsiTheme="minorHAnsi" w:cstheme="minorHAnsi"/>
          <w:lang w:eastAsia="en-US"/>
        </w:rPr>
        <w:t>È</w:t>
      </w:r>
      <w:r w:rsidR="007F7CD4" w:rsidRPr="00CA53E8">
        <w:rPr>
          <w:rFonts w:asciiTheme="minorHAnsi" w:eastAsiaTheme="minorHAnsi" w:hAnsiTheme="minorHAnsi" w:cstheme="minorHAnsi"/>
          <w:lang w:eastAsia="en-US"/>
        </w:rPr>
        <w:t xml:space="preserve"> possibile incrementare </w:t>
      </w:r>
      <w:r w:rsidR="009A4C04" w:rsidRPr="00CA53E8">
        <w:rPr>
          <w:rFonts w:asciiTheme="minorHAnsi" w:eastAsiaTheme="minorHAnsi" w:hAnsiTheme="minorHAnsi" w:cstheme="minorHAnsi"/>
          <w:lang w:eastAsia="en-US"/>
        </w:rPr>
        <w:t xml:space="preserve">fino a 40 </w:t>
      </w:r>
      <w:r w:rsidR="007F7CD4" w:rsidRPr="00CA53E8">
        <w:rPr>
          <w:rFonts w:asciiTheme="minorHAnsi" w:eastAsiaTheme="minorHAnsi" w:hAnsiTheme="minorHAnsi" w:cstheme="minorHAnsi"/>
          <w:lang w:eastAsia="en-US"/>
        </w:rPr>
        <w:t>il numero dei turni per il primo anno dei corsi triennali</w:t>
      </w:r>
      <w:r w:rsidR="009A4C04" w:rsidRPr="00CA53E8">
        <w:rPr>
          <w:rFonts w:asciiTheme="minorHAnsi" w:eastAsiaTheme="minorHAnsi" w:hAnsiTheme="minorHAnsi" w:cstheme="minorHAnsi"/>
          <w:lang w:eastAsia="en-US"/>
        </w:rPr>
        <w:t>.</w:t>
      </w:r>
      <w:r w:rsidR="00286C64" w:rsidRPr="00CA53E8">
        <w:rPr>
          <w:rFonts w:asciiTheme="minorHAnsi" w:eastAsiaTheme="minorHAnsi" w:hAnsiTheme="minorHAnsi" w:cstheme="minorHAnsi"/>
          <w:lang w:eastAsia="en-US"/>
        </w:rPr>
        <w:t xml:space="preserve"> </w:t>
      </w:r>
    </w:p>
    <w:p w14:paraId="284114DF" w14:textId="77777777" w:rsidR="00286C64" w:rsidRPr="00CA53E8" w:rsidRDefault="00286C64" w:rsidP="00286C64">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lastRenderedPageBreak/>
        <w:t>Per quanto concerne le 22 classi dei corsi magistrali di Ingegneria e per la classe del 1° anno del corso triennale di Ingegneria Gestionale – indirizzo Infrastrutture, l’analisi della disponibilità e dei fabbisogni è la seguente:</w:t>
      </w:r>
    </w:p>
    <w:p w14:paraId="4802B135" w14:textId="77777777" w:rsidR="00572D16" w:rsidRPr="00CA53E8" w:rsidRDefault="00572D16" w:rsidP="00572D16">
      <w:pPr>
        <w:autoSpaceDE w:val="0"/>
        <w:autoSpaceDN w:val="0"/>
        <w:adjustRightInd w:val="0"/>
        <w:jc w:val="both"/>
        <w:rPr>
          <w:rFonts w:asciiTheme="minorHAnsi" w:eastAsiaTheme="minorHAnsi" w:hAnsiTheme="minorHAnsi" w:cstheme="minorHAnsi"/>
          <w:lang w:eastAsia="en-US"/>
        </w:rPr>
      </w:pPr>
    </w:p>
    <w:p w14:paraId="2A5521AF" w14:textId="0E84A14C" w:rsidR="00572D16" w:rsidRPr="00CA53E8" w:rsidRDefault="00572D16" w:rsidP="00572D16">
      <w:pPr>
        <w:autoSpaceDE w:val="0"/>
        <w:autoSpaceDN w:val="0"/>
        <w:adjustRightInd w:val="0"/>
        <w:jc w:val="both"/>
        <w:rPr>
          <w:rFonts w:asciiTheme="minorHAnsi" w:eastAsiaTheme="minorHAnsi" w:hAnsiTheme="minorHAnsi" w:cstheme="minorHAnsi"/>
          <w:i/>
          <w:iCs/>
          <w:lang w:eastAsia="en-US"/>
        </w:rPr>
      </w:pPr>
      <w:r w:rsidRPr="00CA53E8">
        <w:rPr>
          <w:rFonts w:asciiTheme="minorHAnsi" w:eastAsiaTheme="minorHAnsi" w:hAnsiTheme="minorHAnsi" w:cstheme="minorHAnsi"/>
          <w:i/>
          <w:iCs/>
          <w:lang w:eastAsia="en-US"/>
        </w:rPr>
        <w:t xml:space="preserve">Disponibilità aule </w:t>
      </w:r>
      <w:r w:rsidR="009979C4" w:rsidRPr="00CA53E8">
        <w:rPr>
          <w:rFonts w:asciiTheme="minorHAnsi" w:eastAsiaTheme="minorHAnsi" w:hAnsiTheme="minorHAnsi" w:cstheme="minorHAnsi"/>
          <w:i/>
          <w:iCs/>
          <w:lang w:eastAsia="en-US"/>
        </w:rPr>
        <w:t>medio-</w:t>
      </w:r>
      <w:r w:rsidRPr="00CA53E8">
        <w:rPr>
          <w:rFonts w:asciiTheme="minorHAnsi" w:eastAsiaTheme="minorHAnsi" w:hAnsiTheme="minorHAnsi" w:cstheme="minorHAnsi"/>
          <w:i/>
          <w:iCs/>
          <w:lang w:eastAsia="en-US"/>
        </w:rPr>
        <w:t>piccole per lezioni in presenza</w:t>
      </w:r>
    </w:p>
    <w:tbl>
      <w:tblPr>
        <w:tblStyle w:val="Grigliatabella"/>
        <w:tblW w:w="0" w:type="auto"/>
        <w:tblLook w:val="04A0" w:firstRow="1" w:lastRow="0" w:firstColumn="1" w:lastColumn="0" w:noHBand="0" w:noVBand="1"/>
      </w:tblPr>
      <w:tblGrid>
        <w:gridCol w:w="2404"/>
        <w:gridCol w:w="2127"/>
        <w:gridCol w:w="2077"/>
        <w:gridCol w:w="2459"/>
      </w:tblGrid>
      <w:tr w:rsidR="00572D16" w:rsidRPr="00CA53E8" w14:paraId="208DF65D" w14:textId="77777777" w:rsidTr="004A11C4">
        <w:tc>
          <w:tcPr>
            <w:tcW w:w="2404" w:type="dxa"/>
          </w:tcPr>
          <w:p w14:paraId="1EFA11D7" w14:textId="1D6F6C7A"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N. aule </w:t>
            </w:r>
            <w:r w:rsidR="000B25BA" w:rsidRPr="00CA53E8">
              <w:rPr>
                <w:rFonts w:asciiTheme="minorHAnsi" w:eastAsiaTheme="minorHAnsi" w:hAnsiTheme="minorHAnsi" w:cstheme="minorHAnsi"/>
                <w:b/>
                <w:bCs/>
                <w:lang w:eastAsia="en-US"/>
              </w:rPr>
              <w:t>medio-piccole</w:t>
            </w:r>
          </w:p>
        </w:tc>
        <w:tc>
          <w:tcPr>
            <w:tcW w:w="2127" w:type="dxa"/>
          </w:tcPr>
          <w:p w14:paraId="7A8B21B8" w14:textId="77777777"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utilizzo/giorno</w:t>
            </w:r>
          </w:p>
        </w:tc>
        <w:tc>
          <w:tcPr>
            <w:tcW w:w="2077" w:type="dxa"/>
          </w:tcPr>
          <w:p w14:paraId="46998E06" w14:textId="77777777"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Giorni disp./settimana</w:t>
            </w:r>
          </w:p>
        </w:tc>
        <w:tc>
          <w:tcPr>
            <w:tcW w:w="2459" w:type="dxa"/>
          </w:tcPr>
          <w:p w14:paraId="0BEA5187" w14:textId="61627919"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 disponibilità</w:t>
            </w:r>
            <w:r w:rsidR="009979C4" w:rsidRPr="00CA53E8">
              <w:rPr>
                <w:rFonts w:asciiTheme="minorHAnsi" w:eastAsiaTheme="minorHAnsi" w:hAnsiTheme="minorHAnsi" w:cstheme="minorHAnsi"/>
                <w:b/>
                <w:bCs/>
                <w:lang w:eastAsia="en-US"/>
              </w:rPr>
              <w:t xml:space="preserve"> aule medio-piccole</w:t>
            </w:r>
          </w:p>
          <w:p w14:paraId="37465740" w14:textId="77777777" w:rsidR="00572D16" w:rsidRPr="00CA53E8" w:rsidRDefault="00572D16"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/settimana</w:t>
            </w:r>
          </w:p>
        </w:tc>
      </w:tr>
      <w:tr w:rsidR="00A60B52" w:rsidRPr="00CA53E8" w14:paraId="5E400BA4" w14:textId="77777777" w:rsidTr="004A11C4">
        <w:tc>
          <w:tcPr>
            <w:tcW w:w="2404" w:type="dxa"/>
          </w:tcPr>
          <w:p w14:paraId="01310589" w14:textId="77777777" w:rsidR="00A60B52" w:rsidRPr="00CA53E8" w:rsidRDefault="00A60B52" w:rsidP="00A60B52">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15</w:t>
            </w:r>
          </w:p>
        </w:tc>
        <w:tc>
          <w:tcPr>
            <w:tcW w:w="2127" w:type="dxa"/>
          </w:tcPr>
          <w:p w14:paraId="50AE11A4" w14:textId="585A05F7" w:rsidR="00A60B52" w:rsidRPr="00CA53E8" w:rsidRDefault="00A60B52" w:rsidP="00A60B52">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2 </w:t>
            </w:r>
          </w:p>
        </w:tc>
        <w:tc>
          <w:tcPr>
            <w:tcW w:w="2077" w:type="dxa"/>
          </w:tcPr>
          <w:p w14:paraId="40E79540" w14:textId="73361FA8" w:rsidR="00A60B52" w:rsidRPr="00CA53E8" w:rsidRDefault="006B7819" w:rsidP="00A60B52">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5</w:t>
            </w:r>
          </w:p>
        </w:tc>
        <w:tc>
          <w:tcPr>
            <w:tcW w:w="2459" w:type="dxa"/>
          </w:tcPr>
          <w:p w14:paraId="0F5580EF" w14:textId="4AA142F1" w:rsidR="00A60B52" w:rsidRPr="00CA53E8" w:rsidRDefault="00A60B52" w:rsidP="00A60B52">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w:t>
            </w:r>
            <w:r w:rsidR="00DD3558" w:rsidRPr="00CA53E8">
              <w:rPr>
                <w:rFonts w:asciiTheme="minorHAnsi" w:eastAsiaTheme="minorHAnsi" w:hAnsiTheme="minorHAnsi" w:cstheme="minorHAnsi"/>
                <w:b/>
                <w:bCs/>
                <w:lang w:eastAsia="en-US"/>
              </w:rPr>
              <w:t>65</w:t>
            </w:r>
          </w:p>
        </w:tc>
      </w:tr>
    </w:tbl>
    <w:p w14:paraId="5A0B82F8" w14:textId="77777777" w:rsidR="00572D16" w:rsidRPr="00CA53E8" w:rsidRDefault="00572D16" w:rsidP="00572D16">
      <w:pPr>
        <w:autoSpaceDE w:val="0"/>
        <w:autoSpaceDN w:val="0"/>
        <w:adjustRightInd w:val="0"/>
        <w:jc w:val="both"/>
        <w:rPr>
          <w:rFonts w:asciiTheme="minorHAnsi" w:eastAsiaTheme="minorHAnsi" w:hAnsiTheme="minorHAnsi" w:cstheme="minorHAnsi"/>
          <w:b/>
          <w:bCs/>
          <w:lang w:eastAsia="en-US"/>
        </w:rPr>
      </w:pPr>
    </w:p>
    <w:p w14:paraId="06AC4F9F" w14:textId="1662BDAE" w:rsidR="00572D16" w:rsidRPr="00CA53E8" w:rsidRDefault="00572D16" w:rsidP="00572D16">
      <w:pPr>
        <w:autoSpaceDE w:val="0"/>
        <w:autoSpaceDN w:val="0"/>
        <w:adjustRightInd w:val="0"/>
        <w:jc w:val="both"/>
        <w:rPr>
          <w:rFonts w:asciiTheme="minorHAnsi" w:eastAsiaTheme="minorHAnsi" w:hAnsiTheme="minorHAnsi" w:cstheme="minorHAnsi"/>
          <w:i/>
          <w:iCs/>
          <w:lang w:eastAsia="en-US"/>
        </w:rPr>
      </w:pPr>
      <w:r w:rsidRPr="00CA53E8">
        <w:rPr>
          <w:rFonts w:asciiTheme="minorHAnsi" w:eastAsiaTheme="minorHAnsi" w:hAnsiTheme="minorHAnsi" w:cstheme="minorHAnsi"/>
          <w:i/>
          <w:iCs/>
          <w:lang w:eastAsia="en-US"/>
        </w:rPr>
        <w:t>Fabbisogno</w:t>
      </w:r>
      <w:r w:rsidR="00424F54" w:rsidRPr="00CA53E8">
        <w:rPr>
          <w:rFonts w:asciiTheme="minorHAnsi" w:eastAsiaTheme="minorHAnsi" w:hAnsiTheme="minorHAnsi" w:cstheme="minorHAnsi"/>
          <w:i/>
          <w:iCs/>
          <w:lang w:eastAsia="en-US"/>
        </w:rPr>
        <w:t xml:space="preserve"> aule piccole per lezioni in presenza</w:t>
      </w:r>
    </w:p>
    <w:tbl>
      <w:tblPr>
        <w:tblStyle w:val="Grigliatabella"/>
        <w:tblW w:w="0" w:type="auto"/>
        <w:tblLook w:val="04A0" w:firstRow="1" w:lastRow="0" w:firstColumn="1" w:lastColumn="0" w:noHBand="0" w:noVBand="1"/>
      </w:tblPr>
      <w:tblGrid>
        <w:gridCol w:w="3397"/>
        <w:gridCol w:w="2835"/>
      </w:tblGrid>
      <w:tr w:rsidR="006F39E5" w:rsidRPr="00CA53E8" w14:paraId="0E047D31" w14:textId="77777777" w:rsidTr="008858AA">
        <w:tc>
          <w:tcPr>
            <w:tcW w:w="3397" w:type="dxa"/>
          </w:tcPr>
          <w:p w14:paraId="1B772CFA" w14:textId="18AF2436" w:rsidR="006F39E5" w:rsidRPr="00CA53E8" w:rsidRDefault="006F39E5"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N. classi a numerosità medio-bassa</w:t>
            </w:r>
          </w:p>
        </w:tc>
        <w:tc>
          <w:tcPr>
            <w:tcW w:w="2835" w:type="dxa"/>
          </w:tcPr>
          <w:p w14:paraId="5244191F" w14:textId="77777777" w:rsidR="006F39E5" w:rsidRPr="00CA53E8" w:rsidRDefault="006F39E5"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Totale fabbisogno</w:t>
            </w:r>
          </w:p>
          <w:p w14:paraId="198492E8" w14:textId="77777777" w:rsidR="006F39E5" w:rsidRPr="00CA53E8" w:rsidRDefault="006F39E5"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Turni aula/settimana</w:t>
            </w:r>
          </w:p>
        </w:tc>
      </w:tr>
      <w:tr w:rsidR="006F39E5" w:rsidRPr="00CA53E8" w14:paraId="1723FAA6" w14:textId="77777777" w:rsidTr="008858AA">
        <w:tc>
          <w:tcPr>
            <w:tcW w:w="3397" w:type="dxa"/>
          </w:tcPr>
          <w:p w14:paraId="5D436909" w14:textId="77777777" w:rsidR="006F39E5" w:rsidRPr="00CA53E8" w:rsidRDefault="006F39E5"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1 classe triennale</w:t>
            </w:r>
          </w:p>
        </w:tc>
        <w:tc>
          <w:tcPr>
            <w:tcW w:w="2835" w:type="dxa"/>
          </w:tcPr>
          <w:p w14:paraId="635A3805" w14:textId="45A388D7" w:rsidR="006F39E5" w:rsidRPr="00CA53E8" w:rsidRDefault="004210C0"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3</w:t>
            </w:r>
          </w:p>
        </w:tc>
      </w:tr>
      <w:tr w:rsidR="006F39E5" w:rsidRPr="00CA53E8" w14:paraId="5F4C2522" w14:textId="77777777" w:rsidTr="008858AA">
        <w:tc>
          <w:tcPr>
            <w:tcW w:w="3397" w:type="dxa"/>
          </w:tcPr>
          <w:p w14:paraId="5A537C2F" w14:textId="77777777" w:rsidR="006F39E5" w:rsidRPr="00CA53E8" w:rsidRDefault="006F39E5"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22 magistrali</w:t>
            </w:r>
          </w:p>
        </w:tc>
        <w:tc>
          <w:tcPr>
            <w:tcW w:w="2835" w:type="dxa"/>
          </w:tcPr>
          <w:p w14:paraId="77E9CC36" w14:textId="3CD56475" w:rsidR="006F39E5" w:rsidRPr="00CA53E8" w:rsidRDefault="004210C0"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44</w:t>
            </w:r>
          </w:p>
        </w:tc>
      </w:tr>
      <w:tr w:rsidR="006F39E5" w:rsidRPr="00CA53E8" w14:paraId="19CB8707" w14:textId="77777777" w:rsidTr="008858AA">
        <w:tc>
          <w:tcPr>
            <w:tcW w:w="3397" w:type="dxa"/>
          </w:tcPr>
          <w:p w14:paraId="07396A63" w14:textId="77777777" w:rsidR="006F39E5" w:rsidRPr="00CA53E8" w:rsidRDefault="006F39E5" w:rsidP="008858AA">
            <w:pPr>
              <w:autoSpaceDE w:val="0"/>
              <w:autoSpaceDN w:val="0"/>
              <w:adjustRightInd w:val="0"/>
              <w:jc w:val="both"/>
              <w:rPr>
                <w:rFonts w:asciiTheme="minorHAnsi" w:eastAsiaTheme="minorHAnsi" w:hAnsiTheme="minorHAnsi" w:cstheme="minorHAnsi"/>
                <w:b/>
                <w:bCs/>
                <w:lang w:eastAsia="en-US"/>
              </w:rPr>
            </w:pPr>
          </w:p>
        </w:tc>
        <w:tc>
          <w:tcPr>
            <w:tcW w:w="2835" w:type="dxa"/>
          </w:tcPr>
          <w:p w14:paraId="311550DA" w14:textId="7F983F1D" w:rsidR="006F39E5" w:rsidRPr="00CA53E8" w:rsidRDefault="004210C0" w:rsidP="008858AA">
            <w:pPr>
              <w:autoSpaceDE w:val="0"/>
              <w:autoSpaceDN w:val="0"/>
              <w:adjustRightInd w:val="0"/>
              <w:jc w:val="both"/>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47</w:t>
            </w:r>
          </w:p>
        </w:tc>
      </w:tr>
    </w:tbl>
    <w:p w14:paraId="3007C420" w14:textId="77777777" w:rsidR="00572D16" w:rsidRPr="00CA53E8" w:rsidRDefault="00572D16" w:rsidP="00572D16">
      <w:pPr>
        <w:autoSpaceDE w:val="0"/>
        <w:autoSpaceDN w:val="0"/>
        <w:adjustRightInd w:val="0"/>
        <w:jc w:val="both"/>
        <w:rPr>
          <w:rFonts w:asciiTheme="minorHAnsi" w:eastAsiaTheme="minorHAnsi" w:hAnsiTheme="minorHAnsi" w:cstheme="minorHAnsi"/>
          <w:lang w:eastAsia="en-US"/>
        </w:rPr>
      </w:pPr>
    </w:p>
    <w:p w14:paraId="34FBDC63" w14:textId="1E6505C5" w:rsidR="00572D16" w:rsidRPr="00CA53E8" w:rsidRDefault="00572D16" w:rsidP="00572D16">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La disponibilità è quindi </w:t>
      </w:r>
      <w:r w:rsidR="004427CC" w:rsidRPr="00CA53E8">
        <w:rPr>
          <w:rFonts w:asciiTheme="minorHAnsi" w:eastAsiaTheme="minorHAnsi" w:hAnsiTheme="minorHAnsi" w:cstheme="minorHAnsi"/>
          <w:lang w:eastAsia="en-US"/>
        </w:rPr>
        <w:t xml:space="preserve">più che </w:t>
      </w:r>
      <w:r w:rsidRPr="00CA53E8">
        <w:rPr>
          <w:rFonts w:asciiTheme="minorHAnsi" w:eastAsiaTheme="minorHAnsi" w:hAnsiTheme="minorHAnsi" w:cstheme="minorHAnsi"/>
          <w:lang w:eastAsia="en-US"/>
        </w:rPr>
        <w:t xml:space="preserve">sufficiente a garantire </w:t>
      </w:r>
      <w:r w:rsidR="004427CC" w:rsidRPr="00CA53E8">
        <w:rPr>
          <w:rFonts w:asciiTheme="minorHAnsi" w:eastAsiaTheme="minorHAnsi" w:hAnsiTheme="minorHAnsi" w:cstheme="minorHAnsi"/>
          <w:lang w:eastAsia="en-US"/>
        </w:rPr>
        <w:t xml:space="preserve">almeno due </w:t>
      </w:r>
      <w:r w:rsidRPr="00CA53E8">
        <w:rPr>
          <w:rFonts w:asciiTheme="minorHAnsi" w:eastAsiaTheme="minorHAnsi" w:hAnsiTheme="minorHAnsi" w:cstheme="minorHAnsi"/>
          <w:lang w:eastAsia="en-US"/>
        </w:rPr>
        <w:t xml:space="preserve">giorni di didattica in presenza per ciascun corso di studio, </w:t>
      </w:r>
      <w:r w:rsidR="00BA58CA" w:rsidRPr="00CA53E8">
        <w:rPr>
          <w:rFonts w:asciiTheme="minorHAnsi" w:eastAsiaTheme="minorHAnsi" w:hAnsiTheme="minorHAnsi" w:cstheme="minorHAnsi"/>
          <w:lang w:eastAsia="en-US"/>
        </w:rPr>
        <w:t xml:space="preserve">pur </w:t>
      </w:r>
      <w:r w:rsidRPr="00CA53E8">
        <w:rPr>
          <w:rFonts w:asciiTheme="minorHAnsi" w:eastAsiaTheme="minorHAnsi" w:hAnsiTheme="minorHAnsi" w:cstheme="minorHAnsi"/>
          <w:lang w:eastAsia="en-US"/>
        </w:rPr>
        <w:t>considera</w:t>
      </w:r>
      <w:r w:rsidR="00BA58CA" w:rsidRPr="00CA53E8">
        <w:rPr>
          <w:rFonts w:asciiTheme="minorHAnsi" w:eastAsiaTheme="minorHAnsi" w:hAnsiTheme="minorHAnsi" w:cstheme="minorHAnsi"/>
          <w:lang w:eastAsia="en-US"/>
        </w:rPr>
        <w:t>ndo la presenza di</w:t>
      </w:r>
      <w:r w:rsidRPr="00CA53E8">
        <w:rPr>
          <w:rFonts w:asciiTheme="minorHAnsi" w:eastAsiaTheme="minorHAnsi" w:hAnsiTheme="minorHAnsi" w:cstheme="minorHAnsi"/>
          <w:lang w:eastAsia="en-US"/>
        </w:rPr>
        <w:t xml:space="preserve"> curricula erogati nei CdLM. </w:t>
      </w:r>
    </w:p>
    <w:p w14:paraId="3D4296DC" w14:textId="77777777" w:rsidR="00572D16" w:rsidRPr="00CA53E8" w:rsidRDefault="00572D16" w:rsidP="00572D16">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Relativamente ai corsi del Dicar, vanno conteggiate 15 classi da circa 60 studenti in parallelo, con necessità di 30 aule-giorno (nell’ipotesi di erogare la didattica per due giorni in presenza e da remoto per il resto della settimana), compatibile con la disponibilità di aule del Dicar (vedi Scenario 2), soprattutto tenendo presente che in realtà al V anno di architettura gli studenti sono suddivisi fra vari insegnamenti a scelta. </w:t>
      </w:r>
    </w:p>
    <w:p w14:paraId="2CEA8CE8" w14:textId="2069ED8F" w:rsidR="00833D4A" w:rsidRPr="00CA53E8" w:rsidRDefault="001D35E7" w:rsidP="00BE334F">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Relativamente ai corsi del Dicar, vanno conteggiate 15 classi da circa 60 studenti in parallelo, con necessità di 30 aule-giorno (nell’ipotesi di erogare la didattica per due giorni in presenza e da remoto per il resto della settimana), compatibile con la disponibilità di aule del Dicar (vedi Scenario 2), soprattutto tenendo presente che in realtà al V anno di </w:t>
      </w:r>
      <w:r w:rsidR="00286C64" w:rsidRPr="00CA53E8">
        <w:rPr>
          <w:rFonts w:asciiTheme="minorHAnsi" w:eastAsiaTheme="minorHAnsi" w:hAnsiTheme="minorHAnsi" w:cstheme="minorHAnsi"/>
          <w:lang w:eastAsia="en-US"/>
        </w:rPr>
        <w:t>A</w:t>
      </w:r>
      <w:r w:rsidRPr="00CA53E8">
        <w:rPr>
          <w:rFonts w:asciiTheme="minorHAnsi" w:eastAsiaTheme="minorHAnsi" w:hAnsiTheme="minorHAnsi" w:cstheme="minorHAnsi"/>
          <w:lang w:eastAsia="en-US"/>
        </w:rPr>
        <w:t xml:space="preserve">rchitettura gli studenti sono suddivisi fra vari insegnamenti a scelta. </w:t>
      </w:r>
    </w:p>
    <w:p w14:paraId="61F9AA4A" w14:textId="6513654D" w:rsidR="008862C2" w:rsidRPr="00CA53E8" w:rsidRDefault="008862C2" w:rsidP="00833D4A">
      <w:pPr>
        <w:autoSpaceDE w:val="0"/>
        <w:autoSpaceDN w:val="0"/>
        <w:adjustRightInd w:val="0"/>
        <w:rPr>
          <w:rFonts w:asciiTheme="minorHAnsi" w:eastAsiaTheme="minorHAnsi" w:hAnsiTheme="minorHAnsi" w:cstheme="minorHAnsi"/>
          <w:lang w:eastAsia="en-US"/>
        </w:rPr>
      </w:pPr>
    </w:p>
    <w:p w14:paraId="34221616" w14:textId="55D01450" w:rsidR="0038604F" w:rsidRPr="00CA53E8" w:rsidRDefault="003E0F65" w:rsidP="0072189C">
      <w:pPr>
        <w:pStyle w:val="Paragrafoelenco"/>
        <w:numPr>
          <w:ilvl w:val="0"/>
          <w:numId w:val="11"/>
        </w:numPr>
        <w:spacing w:line="259" w:lineRule="auto"/>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 xml:space="preserve">Comitato </w:t>
      </w:r>
      <w:r w:rsidRPr="00CA53E8">
        <w:rPr>
          <w:rFonts w:asciiTheme="minorHAnsi" w:eastAsiaTheme="minorHAnsi" w:hAnsiTheme="minorHAnsi" w:cstheme="minorHAnsi"/>
          <w:b/>
          <w:bCs/>
          <w:u w:val="single"/>
          <w:lang w:eastAsia="en-US"/>
        </w:rPr>
        <w:t>COVID</w:t>
      </w:r>
    </w:p>
    <w:p w14:paraId="68EDA713" w14:textId="23647233" w:rsidR="004E0294" w:rsidRPr="00CA53E8" w:rsidRDefault="008862C2" w:rsidP="00F222A7">
      <w:p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La </w:t>
      </w:r>
      <w:r w:rsidR="003E0F65" w:rsidRPr="00CA53E8">
        <w:rPr>
          <w:rFonts w:asciiTheme="minorHAnsi" w:eastAsiaTheme="minorHAnsi" w:hAnsiTheme="minorHAnsi" w:cstheme="minorHAnsi"/>
          <w:lang w:eastAsia="en-US"/>
        </w:rPr>
        <w:t xml:space="preserve">definizione dei protocolli da seguire </w:t>
      </w:r>
      <w:r w:rsidR="006E52F6" w:rsidRPr="00CA53E8">
        <w:rPr>
          <w:rFonts w:asciiTheme="minorHAnsi" w:eastAsiaTheme="minorHAnsi" w:hAnsiTheme="minorHAnsi" w:cstheme="minorHAnsi"/>
          <w:lang w:eastAsia="en-US"/>
        </w:rPr>
        <w:t xml:space="preserve">per lo svolgimento </w:t>
      </w:r>
      <w:r w:rsidR="00FD582B" w:rsidRPr="00CA53E8">
        <w:rPr>
          <w:rFonts w:asciiTheme="minorHAnsi" w:eastAsiaTheme="minorHAnsi" w:hAnsiTheme="minorHAnsi" w:cstheme="minorHAnsi"/>
          <w:lang w:eastAsia="en-US"/>
        </w:rPr>
        <w:t xml:space="preserve">in sicurezza </w:t>
      </w:r>
      <w:r w:rsidR="006E52F6" w:rsidRPr="00CA53E8">
        <w:rPr>
          <w:rFonts w:asciiTheme="minorHAnsi" w:eastAsiaTheme="minorHAnsi" w:hAnsiTheme="minorHAnsi" w:cstheme="minorHAnsi"/>
          <w:lang w:eastAsia="en-US"/>
        </w:rPr>
        <w:t>delle attività didattiche</w:t>
      </w:r>
      <w:r w:rsidR="00FD582B" w:rsidRPr="00CA53E8">
        <w:rPr>
          <w:rFonts w:asciiTheme="minorHAnsi" w:eastAsiaTheme="minorHAnsi" w:hAnsiTheme="minorHAnsi" w:cstheme="minorHAnsi"/>
          <w:lang w:eastAsia="en-US"/>
        </w:rPr>
        <w:t xml:space="preserve"> </w:t>
      </w:r>
      <w:r w:rsidR="004E0294" w:rsidRPr="00CA53E8">
        <w:rPr>
          <w:rFonts w:asciiTheme="minorHAnsi" w:eastAsiaTheme="minorHAnsi" w:hAnsiTheme="minorHAnsi" w:cstheme="minorHAnsi"/>
          <w:lang w:eastAsia="en-US"/>
        </w:rPr>
        <w:t xml:space="preserve">sarà effettuata dal il “Comitato per l’applicazione e la verifica delle regole del protocollo di regolamentazione”. Il </w:t>
      </w:r>
      <w:r w:rsidR="00286C64" w:rsidRPr="00CA53E8">
        <w:rPr>
          <w:rFonts w:asciiTheme="minorHAnsi" w:eastAsiaTheme="minorHAnsi" w:hAnsiTheme="minorHAnsi" w:cstheme="minorHAnsi"/>
          <w:lang w:eastAsia="en-US"/>
        </w:rPr>
        <w:t>C</w:t>
      </w:r>
      <w:r w:rsidR="004E0294" w:rsidRPr="00CA53E8">
        <w:rPr>
          <w:rFonts w:asciiTheme="minorHAnsi" w:eastAsiaTheme="minorHAnsi" w:hAnsiTheme="minorHAnsi" w:cstheme="minorHAnsi"/>
          <w:lang w:eastAsia="en-US"/>
        </w:rPr>
        <w:t xml:space="preserve">omitato è composto da: </w:t>
      </w:r>
    </w:p>
    <w:p w14:paraId="002F6012" w14:textId="77777777" w:rsidR="004E0294" w:rsidRPr="00CA53E8" w:rsidRDefault="004E0294"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Rettore </w:t>
      </w:r>
    </w:p>
    <w:p w14:paraId="34852FB0" w14:textId="77777777" w:rsidR="004E0294" w:rsidRPr="00CA53E8" w:rsidRDefault="004E0294"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Direttore Generale </w:t>
      </w:r>
    </w:p>
    <w:p w14:paraId="74833FAA" w14:textId="77777777" w:rsidR="004E0294" w:rsidRPr="00CA53E8" w:rsidRDefault="004E0294"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Presidente Centro “Magna Grecia”</w:t>
      </w:r>
    </w:p>
    <w:p w14:paraId="6A2E44FB" w14:textId="77777777" w:rsidR="004E0294" w:rsidRPr="00CA53E8" w:rsidRDefault="004E0294"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Direttore DMMM</w:t>
      </w:r>
    </w:p>
    <w:p w14:paraId="0C194480" w14:textId="77777777" w:rsidR="004E0294" w:rsidRPr="00CA53E8" w:rsidRDefault="004E0294"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Direttore DICATECH</w:t>
      </w:r>
    </w:p>
    <w:p w14:paraId="4065AAE2" w14:textId="77777777" w:rsidR="004E0294" w:rsidRPr="00CA53E8" w:rsidRDefault="004E0294"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Direttore DEI</w:t>
      </w:r>
    </w:p>
    <w:p w14:paraId="1759656A" w14:textId="7CC5F6B1" w:rsidR="004E0294" w:rsidRPr="00CA53E8" w:rsidRDefault="004E0294">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Direttore DICAR</w:t>
      </w:r>
    </w:p>
    <w:p w14:paraId="5195DA50" w14:textId="5FC0E118" w:rsidR="008D227F" w:rsidRPr="00CA53E8" w:rsidRDefault="008D227F"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Direttore DIF</w:t>
      </w:r>
    </w:p>
    <w:p w14:paraId="058833E8" w14:textId="7942B58F" w:rsidR="00C307D3" w:rsidRPr="00CA53E8" w:rsidRDefault="00C307D3"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Delegato alla Didattica</w:t>
      </w:r>
    </w:p>
    <w:p w14:paraId="5B9447A8" w14:textId="7802455C" w:rsidR="004E0294" w:rsidRPr="00CA53E8" w:rsidRDefault="004E0294"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Referente Universitario per COVID-19</w:t>
      </w:r>
    </w:p>
    <w:p w14:paraId="0A2BC3ED" w14:textId="3DA9D69C" w:rsidR="00F222A7" w:rsidRPr="00CA53E8" w:rsidRDefault="00F222A7" w:rsidP="00F62A16">
      <w:pPr>
        <w:pStyle w:val="Paragrafoelenco"/>
        <w:numPr>
          <w:ilvl w:val="0"/>
          <w:numId w:val="14"/>
        </w:num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Rappresentante RSL</w:t>
      </w:r>
    </w:p>
    <w:p w14:paraId="50E02407" w14:textId="09E7E224" w:rsidR="008862C2" w:rsidRPr="00CA53E8" w:rsidRDefault="008862C2" w:rsidP="00833D4A">
      <w:pPr>
        <w:autoSpaceDE w:val="0"/>
        <w:autoSpaceDN w:val="0"/>
        <w:adjustRightInd w:val="0"/>
        <w:rPr>
          <w:rFonts w:asciiTheme="minorHAnsi" w:eastAsiaTheme="minorHAnsi" w:hAnsiTheme="minorHAnsi" w:cstheme="minorHAnsi"/>
          <w:lang w:eastAsia="en-US"/>
        </w:rPr>
      </w:pPr>
    </w:p>
    <w:p w14:paraId="442ED687" w14:textId="7C0332EC" w:rsidR="008862C2" w:rsidRPr="00CA53E8" w:rsidRDefault="004E0294" w:rsidP="00420C29">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lastRenderedPageBreak/>
        <w:t xml:space="preserve">Il </w:t>
      </w:r>
      <w:r w:rsidR="00286C64" w:rsidRPr="00CA53E8">
        <w:rPr>
          <w:rFonts w:asciiTheme="minorHAnsi" w:eastAsiaTheme="minorHAnsi" w:hAnsiTheme="minorHAnsi" w:cstheme="minorHAnsi"/>
          <w:lang w:eastAsia="en-US"/>
        </w:rPr>
        <w:t>C</w:t>
      </w:r>
      <w:r w:rsidRPr="00CA53E8">
        <w:rPr>
          <w:rFonts w:asciiTheme="minorHAnsi" w:eastAsiaTheme="minorHAnsi" w:hAnsiTheme="minorHAnsi" w:cstheme="minorHAnsi"/>
          <w:lang w:eastAsia="en-US"/>
        </w:rPr>
        <w:t>omitato si riunirà con cadenza, di norma, settimanale e valuterà lo scenario da adottare nelle settimane successive</w:t>
      </w:r>
      <w:r w:rsidR="008B77F0" w:rsidRPr="00CA53E8">
        <w:rPr>
          <w:rFonts w:asciiTheme="minorHAnsi" w:eastAsiaTheme="minorHAnsi" w:hAnsiTheme="minorHAnsi" w:cstheme="minorHAnsi"/>
          <w:lang w:eastAsia="en-US"/>
        </w:rPr>
        <w:t xml:space="preserve">, o eventuali modifiche agli scenari qui ipotizzati, </w:t>
      </w:r>
      <w:r w:rsidRPr="00CA53E8">
        <w:rPr>
          <w:rFonts w:asciiTheme="minorHAnsi" w:eastAsiaTheme="minorHAnsi" w:hAnsiTheme="minorHAnsi" w:cstheme="minorHAnsi"/>
          <w:lang w:eastAsia="en-US"/>
        </w:rPr>
        <w:t>sulla base dell’analisi della situazione sanitaria ed organizzativa</w:t>
      </w:r>
      <w:r w:rsidR="008207F1" w:rsidRPr="00CA53E8">
        <w:rPr>
          <w:rFonts w:asciiTheme="minorHAnsi" w:eastAsiaTheme="minorHAnsi" w:hAnsiTheme="minorHAnsi" w:cstheme="minorHAnsi"/>
          <w:lang w:eastAsia="en-US"/>
        </w:rPr>
        <w:t xml:space="preserve"> favorendo il più ampio accesso alla didattica erogata in presenza</w:t>
      </w:r>
      <w:r w:rsidR="001D35E7" w:rsidRPr="00CA53E8">
        <w:rPr>
          <w:rFonts w:asciiTheme="minorHAnsi" w:eastAsiaTheme="minorHAnsi" w:hAnsiTheme="minorHAnsi" w:cstheme="minorHAnsi"/>
          <w:lang w:eastAsia="en-US"/>
        </w:rPr>
        <w:t xml:space="preserve">. </w:t>
      </w:r>
    </w:p>
    <w:p w14:paraId="307BC7A5" w14:textId="77777777" w:rsidR="00AB174C" w:rsidRPr="00CA53E8" w:rsidRDefault="00AB174C" w:rsidP="00AB174C">
      <w:pPr>
        <w:pStyle w:val="Paragrafoelenco"/>
        <w:autoSpaceDE w:val="0"/>
        <w:autoSpaceDN w:val="0"/>
        <w:adjustRightInd w:val="0"/>
        <w:jc w:val="both"/>
        <w:rPr>
          <w:rFonts w:asciiTheme="minorHAnsi" w:eastAsiaTheme="minorHAnsi" w:hAnsiTheme="minorHAnsi" w:cstheme="minorHAnsi"/>
          <w:color w:val="FF0000"/>
          <w:lang w:eastAsia="en-US"/>
        </w:rPr>
      </w:pPr>
    </w:p>
    <w:p w14:paraId="2B016A14" w14:textId="77777777" w:rsidR="00F66398" w:rsidRPr="00CA53E8" w:rsidRDefault="00F66398" w:rsidP="00A314E3">
      <w:pPr>
        <w:pStyle w:val="Paragrafoelenco"/>
        <w:numPr>
          <w:ilvl w:val="0"/>
          <w:numId w:val="11"/>
        </w:numPr>
        <w:spacing w:line="259" w:lineRule="auto"/>
        <w:rPr>
          <w:rFonts w:asciiTheme="minorHAnsi" w:eastAsiaTheme="minorHAnsi" w:hAnsiTheme="minorHAnsi" w:cstheme="minorHAnsi"/>
          <w:b/>
          <w:bCs/>
          <w:lang w:eastAsia="en-US"/>
        </w:rPr>
      </w:pPr>
      <w:r w:rsidRPr="00CA53E8">
        <w:rPr>
          <w:rFonts w:asciiTheme="minorHAnsi" w:eastAsiaTheme="minorHAnsi" w:hAnsiTheme="minorHAnsi" w:cstheme="minorHAnsi"/>
          <w:b/>
          <w:bCs/>
          <w:lang w:eastAsia="en-US"/>
        </w:rPr>
        <w:t>Altri utilizzi delle aule</w:t>
      </w:r>
    </w:p>
    <w:p w14:paraId="704F46B9" w14:textId="77777777" w:rsidR="00F66398" w:rsidRPr="00CA53E8" w:rsidRDefault="00F66398" w:rsidP="00F66398">
      <w:pPr>
        <w:autoSpaceDE w:val="0"/>
        <w:autoSpaceDN w:val="0"/>
        <w:adjustRightInd w:val="0"/>
        <w:jc w:val="both"/>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Alcune aule più piccole potranno essere utilizzate per organizzare incontri singoli con studenti (ad esempio per ricevimenti) oppure potranno essere allestite per realizzare singole postazioni che consentano a studenti con problemi di connessione internet di poter seguire correttamente le lezioni o svolgere gli esami. In tali aule sarà necessario garantire – previa prenotazione e autorizzazione – l’accesso di un numero contingentato di studenti.</w:t>
      </w:r>
    </w:p>
    <w:p w14:paraId="6FBA81F6" w14:textId="77777777" w:rsidR="00F66398" w:rsidRPr="00CA53E8" w:rsidRDefault="00F66398" w:rsidP="00F66398">
      <w:pPr>
        <w:autoSpaceDE w:val="0"/>
        <w:autoSpaceDN w:val="0"/>
        <w:adjustRightInd w:val="0"/>
        <w:rPr>
          <w:rFonts w:asciiTheme="minorHAnsi" w:eastAsiaTheme="minorHAnsi" w:hAnsiTheme="minorHAnsi" w:cstheme="minorHAnsi"/>
          <w:lang w:eastAsia="en-US"/>
        </w:rPr>
      </w:pPr>
    </w:p>
    <w:p w14:paraId="28372F93" w14:textId="77777777" w:rsidR="00643448" w:rsidRPr="00CA53E8" w:rsidRDefault="00643448" w:rsidP="002C065F">
      <w:pPr>
        <w:autoSpaceDE w:val="0"/>
        <w:autoSpaceDN w:val="0"/>
        <w:adjustRightInd w:val="0"/>
        <w:jc w:val="both"/>
        <w:rPr>
          <w:rFonts w:ascii="Calibri" w:eastAsia="Calibri" w:hAnsi="Calibri" w:cs="Calibri"/>
          <w:color w:val="000000" w:themeColor="text1"/>
        </w:rPr>
      </w:pPr>
    </w:p>
    <w:p w14:paraId="6828DEA9" w14:textId="77777777" w:rsidR="00643448" w:rsidRPr="00CA53E8" w:rsidRDefault="0030577E" w:rsidP="00643448">
      <w:pPr>
        <w:jc w:val="center"/>
        <w:rPr>
          <w:b/>
          <w:bCs/>
        </w:rPr>
      </w:pPr>
      <w:r w:rsidRPr="00CA53E8">
        <w:rPr>
          <w:b/>
          <w:bCs/>
        </w:rPr>
        <w:br w:type="page"/>
      </w:r>
    </w:p>
    <w:p w14:paraId="02F2E572" w14:textId="77777777" w:rsidR="00643448" w:rsidRPr="00CA53E8" w:rsidRDefault="00643448" w:rsidP="00643448">
      <w:pPr>
        <w:autoSpaceDE w:val="0"/>
        <w:autoSpaceDN w:val="0"/>
        <w:adjustRightInd w:val="0"/>
        <w:jc w:val="right"/>
        <w:rPr>
          <w:rFonts w:eastAsiaTheme="minorHAnsi"/>
          <w:lang w:eastAsia="en-US"/>
        </w:rPr>
      </w:pPr>
      <w:r w:rsidRPr="00CA53E8">
        <w:rPr>
          <w:rFonts w:eastAsiaTheme="minorHAnsi"/>
          <w:lang w:eastAsia="en-US"/>
        </w:rPr>
        <w:lastRenderedPageBreak/>
        <w:t>Allegato 1</w:t>
      </w:r>
    </w:p>
    <w:p w14:paraId="3B58F70B" w14:textId="77777777" w:rsidR="00643448" w:rsidRPr="00CA53E8" w:rsidRDefault="00643448" w:rsidP="00643448">
      <w:pPr>
        <w:autoSpaceDE w:val="0"/>
        <w:autoSpaceDN w:val="0"/>
        <w:adjustRightInd w:val="0"/>
        <w:jc w:val="center"/>
        <w:rPr>
          <w:rFonts w:eastAsiaTheme="minorHAnsi"/>
          <w:b/>
          <w:bCs/>
          <w:lang w:eastAsia="en-US"/>
        </w:rPr>
      </w:pPr>
      <w:r w:rsidRPr="00CA53E8">
        <w:rPr>
          <w:rFonts w:eastAsiaTheme="minorHAnsi"/>
          <w:b/>
          <w:bCs/>
          <w:lang w:eastAsia="en-US"/>
        </w:rPr>
        <w:t xml:space="preserve">Aule di Ingegneria: analisi capienza delle aule </w:t>
      </w:r>
    </w:p>
    <w:tbl>
      <w:tblPr>
        <w:tblW w:w="5200" w:type="dxa"/>
        <w:jc w:val="center"/>
        <w:tblCellMar>
          <w:left w:w="70" w:type="dxa"/>
          <w:right w:w="70" w:type="dxa"/>
        </w:tblCellMar>
        <w:tblLook w:val="04A0" w:firstRow="1" w:lastRow="0" w:firstColumn="1" w:lastColumn="0" w:noHBand="0" w:noVBand="1"/>
      </w:tblPr>
      <w:tblGrid>
        <w:gridCol w:w="1300"/>
        <w:gridCol w:w="1300"/>
        <w:gridCol w:w="1300"/>
        <w:gridCol w:w="1300"/>
      </w:tblGrid>
      <w:tr w:rsidR="008B0BD5" w:rsidRPr="00CA53E8" w14:paraId="73CE6FEC" w14:textId="77777777" w:rsidTr="008B0BD5">
        <w:trPr>
          <w:trHeight w:val="980"/>
          <w:jc w:val="center"/>
        </w:trPr>
        <w:tc>
          <w:tcPr>
            <w:tcW w:w="1300" w:type="dxa"/>
            <w:tcBorders>
              <w:top w:val="single" w:sz="8" w:space="0" w:color="auto"/>
              <w:left w:val="nil"/>
              <w:bottom w:val="single" w:sz="8" w:space="0" w:color="auto"/>
              <w:right w:val="single" w:sz="8" w:space="0" w:color="auto"/>
            </w:tcBorders>
            <w:shd w:val="clear" w:color="auto" w:fill="auto"/>
            <w:vAlign w:val="center"/>
            <w:hideMark/>
          </w:tcPr>
          <w:p w14:paraId="25D6740D" w14:textId="77777777" w:rsidR="008B0BD5" w:rsidRPr="00CA53E8" w:rsidRDefault="008B0BD5" w:rsidP="005159B5">
            <w:pPr>
              <w:jc w:val="center"/>
              <w:rPr>
                <w:rFonts w:ascii="Calibri" w:hAnsi="Calibri" w:cs="Calibri"/>
              </w:rPr>
            </w:pPr>
            <w:r w:rsidRPr="00CA53E8">
              <w:rPr>
                <w:rFonts w:ascii="Calibri" w:hAnsi="Calibri" w:cs="Calibri"/>
                <w:lang w:val="en-GB"/>
              </w:rPr>
              <w:t>AULA</w:t>
            </w:r>
          </w:p>
        </w:tc>
        <w:tc>
          <w:tcPr>
            <w:tcW w:w="1300" w:type="dxa"/>
            <w:tcBorders>
              <w:top w:val="single" w:sz="8" w:space="0" w:color="auto"/>
              <w:left w:val="nil"/>
              <w:bottom w:val="single" w:sz="8" w:space="0" w:color="auto"/>
              <w:right w:val="single" w:sz="8" w:space="0" w:color="auto"/>
            </w:tcBorders>
            <w:shd w:val="clear" w:color="auto" w:fill="auto"/>
            <w:vAlign w:val="center"/>
            <w:hideMark/>
          </w:tcPr>
          <w:p w14:paraId="2F2ECDA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capienza totale</w:t>
            </w:r>
          </w:p>
        </w:tc>
        <w:tc>
          <w:tcPr>
            <w:tcW w:w="1300" w:type="dxa"/>
            <w:tcBorders>
              <w:top w:val="single" w:sz="8" w:space="0" w:color="auto"/>
              <w:left w:val="nil"/>
              <w:bottom w:val="single" w:sz="8" w:space="0" w:color="auto"/>
              <w:right w:val="single" w:sz="8" w:space="0" w:color="auto"/>
            </w:tcBorders>
            <w:shd w:val="clear" w:color="auto" w:fill="auto"/>
            <w:vAlign w:val="center"/>
            <w:hideMark/>
          </w:tcPr>
          <w:p w14:paraId="3194124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 riempim. In sicurezza</w:t>
            </w:r>
          </w:p>
        </w:tc>
        <w:tc>
          <w:tcPr>
            <w:tcW w:w="1300" w:type="dxa"/>
            <w:tcBorders>
              <w:top w:val="single" w:sz="8" w:space="0" w:color="auto"/>
              <w:left w:val="nil"/>
              <w:bottom w:val="single" w:sz="8" w:space="0" w:color="auto"/>
              <w:right w:val="single" w:sz="8" w:space="0" w:color="auto"/>
            </w:tcBorders>
            <w:shd w:val="clear" w:color="auto" w:fill="auto"/>
            <w:vAlign w:val="center"/>
            <w:hideMark/>
          </w:tcPr>
          <w:p w14:paraId="188CFCE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Posti disponibili in sicurezza</w:t>
            </w:r>
          </w:p>
        </w:tc>
      </w:tr>
      <w:tr w:rsidR="008B0BD5" w:rsidRPr="00CA53E8" w14:paraId="2995ECD1" w14:textId="77777777" w:rsidTr="008B0BD5">
        <w:trPr>
          <w:trHeight w:val="340"/>
          <w:jc w:val="center"/>
        </w:trPr>
        <w:tc>
          <w:tcPr>
            <w:tcW w:w="1300" w:type="dxa"/>
            <w:tcBorders>
              <w:top w:val="nil"/>
              <w:left w:val="nil"/>
              <w:bottom w:val="single" w:sz="8" w:space="0" w:color="auto"/>
              <w:right w:val="single" w:sz="8" w:space="0" w:color="auto"/>
            </w:tcBorders>
            <w:shd w:val="clear" w:color="000000" w:fill="FFFF00"/>
            <w:vAlign w:val="center"/>
            <w:hideMark/>
          </w:tcPr>
          <w:p w14:paraId="4C349FFE"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A</w:t>
            </w:r>
          </w:p>
        </w:tc>
        <w:tc>
          <w:tcPr>
            <w:tcW w:w="1300" w:type="dxa"/>
            <w:tcBorders>
              <w:top w:val="nil"/>
              <w:left w:val="nil"/>
              <w:bottom w:val="single" w:sz="8" w:space="0" w:color="auto"/>
              <w:right w:val="single" w:sz="8" w:space="0" w:color="auto"/>
            </w:tcBorders>
            <w:shd w:val="clear" w:color="000000" w:fill="FFFF00"/>
            <w:vAlign w:val="center"/>
            <w:hideMark/>
          </w:tcPr>
          <w:p w14:paraId="19EA9E3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270</w:t>
            </w:r>
          </w:p>
        </w:tc>
        <w:tc>
          <w:tcPr>
            <w:tcW w:w="1300" w:type="dxa"/>
            <w:tcBorders>
              <w:top w:val="nil"/>
              <w:left w:val="nil"/>
              <w:bottom w:val="single" w:sz="8" w:space="0" w:color="auto"/>
              <w:right w:val="single" w:sz="8" w:space="0" w:color="auto"/>
            </w:tcBorders>
            <w:shd w:val="clear" w:color="000000" w:fill="FFFF00"/>
            <w:vAlign w:val="center"/>
            <w:hideMark/>
          </w:tcPr>
          <w:p w14:paraId="58C3FCF1"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FFFF00"/>
            <w:vAlign w:val="center"/>
            <w:hideMark/>
          </w:tcPr>
          <w:p w14:paraId="71CB9166"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135</w:t>
            </w:r>
          </w:p>
        </w:tc>
      </w:tr>
      <w:tr w:rsidR="008B0BD5" w:rsidRPr="00CA53E8" w14:paraId="3E4DCE07" w14:textId="77777777" w:rsidTr="00237E26">
        <w:trPr>
          <w:trHeight w:val="340"/>
          <w:jc w:val="center"/>
        </w:trPr>
        <w:tc>
          <w:tcPr>
            <w:tcW w:w="1300" w:type="dxa"/>
            <w:tcBorders>
              <w:top w:val="nil"/>
              <w:left w:val="nil"/>
              <w:bottom w:val="single" w:sz="8" w:space="0" w:color="auto"/>
              <w:right w:val="single" w:sz="8" w:space="0" w:color="auto"/>
            </w:tcBorders>
            <w:shd w:val="clear" w:color="auto" w:fill="D9D9D9" w:themeFill="background1" w:themeFillShade="D9"/>
            <w:vAlign w:val="center"/>
            <w:hideMark/>
          </w:tcPr>
          <w:p w14:paraId="71FA6257"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C</w:t>
            </w:r>
          </w:p>
        </w:tc>
        <w:tc>
          <w:tcPr>
            <w:tcW w:w="1300" w:type="dxa"/>
            <w:tcBorders>
              <w:top w:val="nil"/>
              <w:left w:val="nil"/>
              <w:bottom w:val="single" w:sz="8" w:space="0" w:color="auto"/>
              <w:right w:val="single" w:sz="8" w:space="0" w:color="auto"/>
            </w:tcBorders>
            <w:shd w:val="clear" w:color="auto" w:fill="D9D9D9" w:themeFill="background1" w:themeFillShade="D9"/>
            <w:vAlign w:val="center"/>
            <w:hideMark/>
          </w:tcPr>
          <w:p w14:paraId="2D9B8B3C"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270</w:t>
            </w:r>
          </w:p>
        </w:tc>
        <w:tc>
          <w:tcPr>
            <w:tcW w:w="1300" w:type="dxa"/>
            <w:tcBorders>
              <w:top w:val="nil"/>
              <w:left w:val="nil"/>
              <w:bottom w:val="single" w:sz="8" w:space="0" w:color="auto"/>
              <w:right w:val="single" w:sz="8" w:space="0" w:color="auto"/>
            </w:tcBorders>
            <w:shd w:val="clear" w:color="auto" w:fill="D9D9D9" w:themeFill="background1" w:themeFillShade="D9"/>
            <w:vAlign w:val="center"/>
            <w:hideMark/>
          </w:tcPr>
          <w:p w14:paraId="4339385D"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50</w:t>
            </w:r>
          </w:p>
        </w:tc>
        <w:tc>
          <w:tcPr>
            <w:tcW w:w="1300" w:type="dxa"/>
            <w:tcBorders>
              <w:top w:val="nil"/>
              <w:left w:val="nil"/>
              <w:bottom w:val="single" w:sz="8" w:space="0" w:color="auto"/>
              <w:right w:val="single" w:sz="8" w:space="0" w:color="auto"/>
            </w:tcBorders>
            <w:shd w:val="clear" w:color="auto" w:fill="D9D9D9" w:themeFill="background1" w:themeFillShade="D9"/>
            <w:vAlign w:val="center"/>
            <w:hideMark/>
          </w:tcPr>
          <w:p w14:paraId="05343123"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135</w:t>
            </w:r>
          </w:p>
        </w:tc>
      </w:tr>
      <w:tr w:rsidR="008B0BD5" w:rsidRPr="00CA53E8" w14:paraId="7F44229C" w14:textId="77777777" w:rsidTr="008B0BD5">
        <w:trPr>
          <w:trHeight w:val="340"/>
          <w:jc w:val="center"/>
        </w:trPr>
        <w:tc>
          <w:tcPr>
            <w:tcW w:w="1300" w:type="dxa"/>
            <w:tcBorders>
              <w:top w:val="nil"/>
              <w:left w:val="nil"/>
              <w:bottom w:val="single" w:sz="8" w:space="0" w:color="auto"/>
              <w:right w:val="single" w:sz="8" w:space="0" w:color="auto"/>
            </w:tcBorders>
            <w:shd w:val="clear" w:color="000000" w:fill="FFFF00"/>
            <w:vAlign w:val="center"/>
            <w:hideMark/>
          </w:tcPr>
          <w:p w14:paraId="0C0BBDB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D</w:t>
            </w:r>
          </w:p>
        </w:tc>
        <w:tc>
          <w:tcPr>
            <w:tcW w:w="1300" w:type="dxa"/>
            <w:tcBorders>
              <w:top w:val="nil"/>
              <w:left w:val="nil"/>
              <w:bottom w:val="single" w:sz="8" w:space="0" w:color="auto"/>
              <w:right w:val="single" w:sz="8" w:space="0" w:color="auto"/>
            </w:tcBorders>
            <w:shd w:val="clear" w:color="000000" w:fill="FFFF00"/>
            <w:vAlign w:val="center"/>
            <w:hideMark/>
          </w:tcPr>
          <w:p w14:paraId="397947B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270</w:t>
            </w:r>
          </w:p>
        </w:tc>
        <w:tc>
          <w:tcPr>
            <w:tcW w:w="1300" w:type="dxa"/>
            <w:tcBorders>
              <w:top w:val="nil"/>
              <w:left w:val="nil"/>
              <w:bottom w:val="single" w:sz="8" w:space="0" w:color="auto"/>
              <w:right w:val="single" w:sz="8" w:space="0" w:color="auto"/>
            </w:tcBorders>
            <w:shd w:val="clear" w:color="000000" w:fill="FFFF00"/>
            <w:vAlign w:val="center"/>
            <w:hideMark/>
          </w:tcPr>
          <w:p w14:paraId="7CC0AFC2"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FFFF00"/>
            <w:vAlign w:val="center"/>
            <w:hideMark/>
          </w:tcPr>
          <w:p w14:paraId="0723B0D9"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135</w:t>
            </w:r>
          </w:p>
        </w:tc>
      </w:tr>
      <w:tr w:rsidR="008B0BD5" w:rsidRPr="00CA53E8" w14:paraId="53F18534" w14:textId="77777777" w:rsidTr="008B0BD5">
        <w:trPr>
          <w:trHeight w:val="340"/>
          <w:jc w:val="center"/>
        </w:trPr>
        <w:tc>
          <w:tcPr>
            <w:tcW w:w="1300" w:type="dxa"/>
            <w:tcBorders>
              <w:top w:val="nil"/>
              <w:left w:val="nil"/>
              <w:bottom w:val="single" w:sz="8" w:space="0" w:color="auto"/>
              <w:right w:val="single" w:sz="8" w:space="0" w:color="auto"/>
            </w:tcBorders>
            <w:shd w:val="clear" w:color="000000" w:fill="FFFF00"/>
            <w:vAlign w:val="center"/>
            <w:hideMark/>
          </w:tcPr>
          <w:p w14:paraId="7524165C"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G</w:t>
            </w:r>
          </w:p>
        </w:tc>
        <w:tc>
          <w:tcPr>
            <w:tcW w:w="1300" w:type="dxa"/>
            <w:tcBorders>
              <w:top w:val="nil"/>
              <w:left w:val="nil"/>
              <w:bottom w:val="single" w:sz="8" w:space="0" w:color="auto"/>
              <w:right w:val="single" w:sz="8" w:space="0" w:color="auto"/>
            </w:tcBorders>
            <w:shd w:val="clear" w:color="000000" w:fill="FFFF00"/>
            <w:vAlign w:val="center"/>
            <w:hideMark/>
          </w:tcPr>
          <w:p w14:paraId="047AAD8E"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270</w:t>
            </w:r>
          </w:p>
        </w:tc>
        <w:tc>
          <w:tcPr>
            <w:tcW w:w="1300" w:type="dxa"/>
            <w:tcBorders>
              <w:top w:val="nil"/>
              <w:left w:val="nil"/>
              <w:bottom w:val="single" w:sz="8" w:space="0" w:color="auto"/>
              <w:right w:val="single" w:sz="8" w:space="0" w:color="auto"/>
            </w:tcBorders>
            <w:shd w:val="clear" w:color="000000" w:fill="FFFF00"/>
            <w:vAlign w:val="center"/>
            <w:hideMark/>
          </w:tcPr>
          <w:p w14:paraId="7160C3E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FFFF00"/>
            <w:vAlign w:val="center"/>
            <w:hideMark/>
          </w:tcPr>
          <w:p w14:paraId="2847576C"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135</w:t>
            </w:r>
          </w:p>
        </w:tc>
      </w:tr>
      <w:tr w:rsidR="008B0BD5" w:rsidRPr="00CA53E8" w14:paraId="71C7F88E" w14:textId="77777777" w:rsidTr="008B0BD5">
        <w:trPr>
          <w:trHeight w:val="340"/>
          <w:jc w:val="center"/>
        </w:trPr>
        <w:tc>
          <w:tcPr>
            <w:tcW w:w="1300" w:type="dxa"/>
            <w:tcBorders>
              <w:top w:val="nil"/>
              <w:left w:val="nil"/>
              <w:bottom w:val="single" w:sz="8" w:space="0" w:color="auto"/>
              <w:right w:val="single" w:sz="8" w:space="0" w:color="auto"/>
            </w:tcBorders>
            <w:shd w:val="clear" w:color="000000" w:fill="FFFF00"/>
            <w:vAlign w:val="center"/>
            <w:hideMark/>
          </w:tcPr>
          <w:p w14:paraId="748AFBD6"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I</w:t>
            </w:r>
          </w:p>
        </w:tc>
        <w:tc>
          <w:tcPr>
            <w:tcW w:w="1300" w:type="dxa"/>
            <w:tcBorders>
              <w:top w:val="nil"/>
              <w:left w:val="nil"/>
              <w:bottom w:val="single" w:sz="8" w:space="0" w:color="auto"/>
              <w:right w:val="single" w:sz="8" w:space="0" w:color="auto"/>
            </w:tcBorders>
            <w:shd w:val="clear" w:color="000000" w:fill="FFFF00"/>
            <w:vAlign w:val="center"/>
            <w:hideMark/>
          </w:tcPr>
          <w:p w14:paraId="12EC3482"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270</w:t>
            </w:r>
          </w:p>
        </w:tc>
        <w:tc>
          <w:tcPr>
            <w:tcW w:w="1300" w:type="dxa"/>
            <w:tcBorders>
              <w:top w:val="nil"/>
              <w:left w:val="nil"/>
              <w:bottom w:val="single" w:sz="8" w:space="0" w:color="auto"/>
              <w:right w:val="single" w:sz="8" w:space="0" w:color="auto"/>
            </w:tcBorders>
            <w:shd w:val="clear" w:color="000000" w:fill="FFFF00"/>
            <w:vAlign w:val="center"/>
            <w:hideMark/>
          </w:tcPr>
          <w:p w14:paraId="0AA72B22"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FFFF00"/>
            <w:vAlign w:val="center"/>
            <w:hideMark/>
          </w:tcPr>
          <w:p w14:paraId="4A2E6AE7"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135</w:t>
            </w:r>
          </w:p>
        </w:tc>
      </w:tr>
      <w:tr w:rsidR="008B0BD5" w:rsidRPr="00CA53E8" w14:paraId="7907B874" w14:textId="77777777" w:rsidTr="008B0BD5">
        <w:trPr>
          <w:trHeight w:val="340"/>
          <w:jc w:val="center"/>
        </w:trPr>
        <w:tc>
          <w:tcPr>
            <w:tcW w:w="1300" w:type="dxa"/>
            <w:tcBorders>
              <w:top w:val="nil"/>
              <w:left w:val="nil"/>
              <w:bottom w:val="single" w:sz="8" w:space="0" w:color="auto"/>
              <w:right w:val="single" w:sz="8" w:space="0" w:color="auto"/>
            </w:tcBorders>
            <w:shd w:val="clear" w:color="000000" w:fill="FFFF00"/>
            <w:vAlign w:val="center"/>
            <w:hideMark/>
          </w:tcPr>
          <w:p w14:paraId="0C934219"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L</w:t>
            </w:r>
          </w:p>
        </w:tc>
        <w:tc>
          <w:tcPr>
            <w:tcW w:w="1300" w:type="dxa"/>
            <w:tcBorders>
              <w:top w:val="nil"/>
              <w:left w:val="nil"/>
              <w:bottom w:val="single" w:sz="8" w:space="0" w:color="auto"/>
              <w:right w:val="single" w:sz="8" w:space="0" w:color="auto"/>
            </w:tcBorders>
            <w:shd w:val="clear" w:color="000000" w:fill="FFFF00"/>
            <w:vAlign w:val="center"/>
            <w:hideMark/>
          </w:tcPr>
          <w:p w14:paraId="085B68E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270</w:t>
            </w:r>
          </w:p>
        </w:tc>
        <w:tc>
          <w:tcPr>
            <w:tcW w:w="1300" w:type="dxa"/>
            <w:tcBorders>
              <w:top w:val="nil"/>
              <w:left w:val="nil"/>
              <w:bottom w:val="single" w:sz="8" w:space="0" w:color="auto"/>
              <w:right w:val="single" w:sz="8" w:space="0" w:color="auto"/>
            </w:tcBorders>
            <w:shd w:val="clear" w:color="000000" w:fill="FFFF00"/>
            <w:vAlign w:val="center"/>
            <w:hideMark/>
          </w:tcPr>
          <w:p w14:paraId="35D3A1F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FFFF00"/>
            <w:vAlign w:val="center"/>
            <w:hideMark/>
          </w:tcPr>
          <w:p w14:paraId="12F9178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135</w:t>
            </w:r>
          </w:p>
        </w:tc>
      </w:tr>
      <w:tr w:rsidR="008B0BD5" w:rsidRPr="00CA53E8" w14:paraId="04589DE1" w14:textId="77777777" w:rsidTr="008B0BD5">
        <w:trPr>
          <w:trHeight w:val="340"/>
          <w:jc w:val="center"/>
        </w:trPr>
        <w:tc>
          <w:tcPr>
            <w:tcW w:w="1300" w:type="dxa"/>
            <w:tcBorders>
              <w:top w:val="nil"/>
              <w:left w:val="nil"/>
              <w:bottom w:val="single" w:sz="8" w:space="0" w:color="auto"/>
              <w:right w:val="single" w:sz="8" w:space="0" w:color="auto"/>
            </w:tcBorders>
            <w:shd w:val="clear" w:color="000000" w:fill="FFFF00"/>
            <w:vAlign w:val="center"/>
            <w:hideMark/>
          </w:tcPr>
          <w:p w14:paraId="7A57AB1F"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N</w:t>
            </w:r>
          </w:p>
        </w:tc>
        <w:tc>
          <w:tcPr>
            <w:tcW w:w="1300" w:type="dxa"/>
            <w:tcBorders>
              <w:top w:val="nil"/>
              <w:left w:val="nil"/>
              <w:bottom w:val="single" w:sz="8" w:space="0" w:color="auto"/>
              <w:right w:val="single" w:sz="8" w:space="0" w:color="auto"/>
            </w:tcBorders>
            <w:shd w:val="clear" w:color="000000" w:fill="FFFF00"/>
            <w:vAlign w:val="center"/>
            <w:hideMark/>
          </w:tcPr>
          <w:p w14:paraId="104CCA6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270</w:t>
            </w:r>
          </w:p>
        </w:tc>
        <w:tc>
          <w:tcPr>
            <w:tcW w:w="1300" w:type="dxa"/>
            <w:tcBorders>
              <w:top w:val="nil"/>
              <w:left w:val="nil"/>
              <w:bottom w:val="single" w:sz="8" w:space="0" w:color="auto"/>
              <w:right w:val="single" w:sz="8" w:space="0" w:color="auto"/>
            </w:tcBorders>
            <w:shd w:val="clear" w:color="000000" w:fill="FFFF00"/>
            <w:vAlign w:val="center"/>
            <w:hideMark/>
          </w:tcPr>
          <w:p w14:paraId="6CFCF0D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FFFF00"/>
            <w:vAlign w:val="center"/>
            <w:hideMark/>
          </w:tcPr>
          <w:p w14:paraId="3EB01669"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135</w:t>
            </w:r>
          </w:p>
        </w:tc>
      </w:tr>
      <w:tr w:rsidR="008B0BD5" w:rsidRPr="00CA53E8" w14:paraId="3955503E" w14:textId="77777777" w:rsidTr="00237E26">
        <w:trPr>
          <w:trHeight w:val="340"/>
          <w:jc w:val="center"/>
        </w:trPr>
        <w:tc>
          <w:tcPr>
            <w:tcW w:w="13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5F4634D"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B</w:t>
            </w:r>
          </w:p>
        </w:tc>
        <w:tc>
          <w:tcPr>
            <w:tcW w:w="13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B925A4A"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170</w:t>
            </w:r>
          </w:p>
        </w:tc>
        <w:tc>
          <w:tcPr>
            <w:tcW w:w="13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89E9023"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50</w:t>
            </w:r>
          </w:p>
        </w:tc>
        <w:tc>
          <w:tcPr>
            <w:tcW w:w="13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60C84F3"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85</w:t>
            </w:r>
          </w:p>
        </w:tc>
      </w:tr>
      <w:tr w:rsidR="008B0BD5" w:rsidRPr="00CA53E8" w14:paraId="3EFA68D8" w14:textId="77777777" w:rsidTr="00237E26">
        <w:trPr>
          <w:trHeight w:val="340"/>
          <w:jc w:val="center"/>
        </w:trPr>
        <w:tc>
          <w:tcPr>
            <w:tcW w:w="13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D1EF338"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E</w:t>
            </w:r>
          </w:p>
        </w:tc>
        <w:tc>
          <w:tcPr>
            <w:tcW w:w="13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765A57A"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170</w:t>
            </w:r>
          </w:p>
        </w:tc>
        <w:tc>
          <w:tcPr>
            <w:tcW w:w="13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18A1627"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50</w:t>
            </w:r>
          </w:p>
        </w:tc>
        <w:tc>
          <w:tcPr>
            <w:tcW w:w="13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980D864" w14:textId="77777777" w:rsidR="008B0BD5" w:rsidRPr="00CA53E8" w:rsidRDefault="008B0BD5" w:rsidP="005159B5">
            <w:pPr>
              <w:jc w:val="center"/>
              <w:rPr>
                <w:rFonts w:ascii="Calibri" w:hAnsi="Calibri" w:cs="Calibri"/>
                <w:strike/>
                <w:color w:val="000000"/>
              </w:rPr>
            </w:pPr>
            <w:r w:rsidRPr="00CA53E8">
              <w:rPr>
                <w:rFonts w:ascii="Calibri" w:hAnsi="Calibri" w:cs="Calibri"/>
                <w:strike/>
                <w:color w:val="000000"/>
                <w:lang w:val="en-GB"/>
              </w:rPr>
              <w:t>85</w:t>
            </w:r>
          </w:p>
        </w:tc>
      </w:tr>
      <w:tr w:rsidR="008B0BD5" w:rsidRPr="00CA53E8" w14:paraId="3AF9D16F" w14:textId="77777777" w:rsidTr="008B0BD5">
        <w:trPr>
          <w:trHeight w:val="340"/>
          <w:jc w:val="center"/>
        </w:trPr>
        <w:tc>
          <w:tcPr>
            <w:tcW w:w="1300" w:type="dxa"/>
            <w:tcBorders>
              <w:top w:val="single" w:sz="8" w:space="0" w:color="auto"/>
              <w:left w:val="nil"/>
              <w:bottom w:val="single" w:sz="8" w:space="0" w:color="auto"/>
              <w:right w:val="single" w:sz="8" w:space="0" w:color="auto"/>
            </w:tcBorders>
            <w:shd w:val="clear" w:color="000000" w:fill="F7CAAC" w:themeFill="accent2" w:themeFillTint="66"/>
            <w:vAlign w:val="center"/>
            <w:hideMark/>
          </w:tcPr>
          <w:p w14:paraId="1711ECB7"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H</w:t>
            </w:r>
          </w:p>
        </w:tc>
        <w:tc>
          <w:tcPr>
            <w:tcW w:w="1300" w:type="dxa"/>
            <w:tcBorders>
              <w:top w:val="single" w:sz="8" w:space="0" w:color="auto"/>
              <w:left w:val="nil"/>
              <w:bottom w:val="single" w:sz="8" w:space="0" w:color="auto"/>
              <w:right w:val="single" w:sz="8" w:space="0" w:color="auto"/>
            </w:tcBorders>
            <w:shd w:val="clear" w:color="000000" w:fill="F7CAAC" w:themeFill="accent2" w:themeFillTint="66"/>
            <w:vAlign w:val="center"/>
            <w:hideMark/>
          </w:tcPr>
          <w:p w14:paraId="25B2E2A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170</w:t>
            </w:r>
          </w:p>
        </w:tc>
        <w:tc>
          <w:tcPr>
            <w:tcW w:w="1300" w:type="dxa"/>
            <w:tcBorders>
              <w:top w:val="single" w:sz="8" w:space="0" w:color="auto"/>
              <w:left w:val="nil"/>
              <w:bottom w:val="single" w:sz="8" w:space="0" w:color="auto"/>
              <w:right w:val="single" w:sz="8" w:space="0" w:color="auto"/>
            </w:tcBorders>
            <w:shd w:val="clear" w:color="000000" w:fill="F7CAAC" w:themeFill="accent2" w:themeFillTint="66"/>
            <w:vAlign w:val="center"/>
            <w:hideMark/>
          </w:tcPr>
          <w:p w14:paraId="5AACEC2A"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single" w:sz="8" w:space="0" w:color="auto"/>
              <w:left w:val="nil"/>
              <w:bottom w:val="single" w:sz="8" w:space="0" w:color="auto"/>
              <w:right w:val="single" w:sz="8" w:space="0" w:color="auto"/>
            </w:tcBorders>
            <w:shd w:val="clear" w:color="000000" w:fill="F7CAAC" w:themeFill="accent2" w:themeFillTint="66"/>
            <w:vAlign w:val="center"/>
            <w:hideMark/>
          </w:tcPr>
          <w:p w14:paraId="36ECF182"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85</w:t>
            </w:r>
          </w:p>
        </w:tc>
      </w:tr>
      <w:tr w:rsidR="008B0BD5" w:rsidRPr="00CA53E8" w14:paraId="154DFD59" w14:textId="77777777" w:rsidTr="008B0BD5">
        <w:trPr>
          <w:trHeight w:val="340"/>
          <w:jc w:val="center"/>
        </w:trPr>
        <w:tc>
          <w:tcPr>
            <w:tcW w:w="1300" w:type="dxa"/>
            <w:tcBorders>
              <w:top w:val="single" w:sz="8" w:space="0" w:color="auto"/>
              <w:left w:val="nil"/>
              <w:bottom w:val="single" w:sz="8" w:space="0" w:color="auto"/>
              <w:right w:val="single" w:sz="8" w:space="0" w:color="auto"/>
            </w:tcBorders>
            <w:shd w:val="clear" w:color="000000" w:fill="F7CAAC" w:themeFill="accent2" w:themeFillTint="66"/>
            <w:vAlign w:val="center"/>
            <w:hideMark/>
          </w:tcPr>
          <w:p w14:paraId="7E8CC57E"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M</w:t>
            </w:r>
          </w:p>
        </w:tc>
        <w:tc>
          <w:tcPr>
            <w:tcW w:w="1300" w:type="dxa"/>
            <w:tcBorders>
              <w:top w:val="single" w:sz="8" w:space="0" w:color="auto"/>
              <w:left w:val="nil"/>
              <w:bottom w:val="single" w:sz="8" w:space="0" w:color="auto"/>
              <w:right w:val="single" w:sz="8" w:space="0" w:color="auto"/>
            </w:tcBorders>
            <w:shd w:val="clear" w:color="000000" w:fill="F7CAAC" w:themeFill="accent2" w:themeFillTint="66"/>
            <w:vAlign w:val="center"/>
            <w:hideMark/>
          </w:tcPr>
          <w:p w14:paraId="798160EA"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170</w:t>
            </w:r>
          </w:p>
        </w:tc>
        <w:tc>
          <w:tcPr>
            <w:tcW w:w="1300" w:type="dxa"/>
            <w:tcBorders>
              <w:top w:val="single" w:sz="8" w:space="0" w:color="auto"/>
              <w:left w:val="nil"/>
              <w:bottom w:val="single" w:sz="8" w:space="0" w:color="auto"/>
              <w:right w:val="single" w:sz="8" w:space="0" w:color="auto"/>
            </w:tcBorders>
            <w:shd w:val="clear" w:color="000000" w:fill="F7CAAC" w:themeFill="accent2" w:themeFillTint="66"/>
            <w:vAlign w:val="center"/>
            <w:hideMark/>
          </w:tcPr>
          <w:p w14:paraId="736FF1CF"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single" w:sz="8" w:space="0" w:color="auto"/>
              <w:left w:val="nil"/>
              <w:bottom w:val="single" w:sz="8" w:space="0" w:color="auto"/>
              <w:right w:val="single" w:sz="8" w:space="0" w:color="auto"/>
            </w:tcBorders>
            <w:shd w:val="clear" w:color="000000" w:fill="F7CAAC" w:themeFill="accent2" w:themeFillTint="66"/>
            <w:vAlign w:val="center"/>
            <w:hideMark/>
          </w:tcPr>
          <w:p w14:paraId="289C755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85</w:t>
            </w:r>
          </w:p>
        </w:tc>
      </w:tr>
      <w:tr w:rsidR="008B0BD5" w:rsidRPr="00CA53E8" w14:paraId="6D14F30C" w14:textId="77777777" w:rsidTr="008B0BD5">
        <w:trPr>
          <w:trHeight w:val="340"/>
          <w:jc w:val="center"/>
        </w:trPr>
        <w:tc>
          <w:tcPr>
            <w:tcW w:w="1300" w:type="dxa"/>
            <w:tcBorders>
              <w:top w:val="nil"/>
              <w:left w:val="nil"/>
              <w:bottom w:val="single" w:sz="8" w:space="0" w:color="auto"/>
              <w:right w:val="single" w:sz="8" w:space="0" w:color="auto"/>
            </w:tcBorders>
            <w:shd w:val="clear" w:color="000000" w:fill="C6E0B4"/>
            <w:vAlign w:val="center"/>
            <w:hideMark/>
          </w:tcPr>
          <w:p w14:paraId="611E6AD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P</w:t>
            </w:r>
          </w:p>
        </w:tc>
        <w:tc>
          <w:tcPr>
            <w:tcW w:w="1300" w:type="dxa"/>
            <w:tcBorders>
              <w:top w:val="nil"/>
              <w:left w:val="nil"/>
              <w:bottom w:val="single" w:sz="8" w:space="0" w:color="auto"/>
              <w:right w:val="single" w:sz="8" w:space="0" w:color="auto"/>
            </w:tcBorders>
            <w:shd w:val="clear" w:color="000000" w:fill="C6E0B4"/>
            <w:vAlign w:val="center"/>
            <w:hideMark/>
          </w:tcPr>
          <w:p w14:paraId="66F52AE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150</w:t>
            </w:r>
          </w:p>
        </w:tc>
        <w:tc>
          <w:tcPr>
            <w:tcW w:w="1300" w:type="dxa"/>
            <w:tcBorders>
              <w:top w:val="nil"/>
              <w:left w:val="nil"/>
              <w:bottom w:val="single" w:sz="8" w:space="0" w:color="auto"/>
              <w:right w:val="single" w:sz="8" w:space="0" w:color="auto"/>
            </w:tcBorders>
            <w:shd w:val="clear" w:color="000000" w:fill="C6E0B4"/>
            <w:vAlign w:val="center"/>
            <w:hideMark/>
          </w:tcPr>
          <w:p w14:paraId="667B71E6"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C6E0B4"/>
            <w:vAlign w:val="center"/>
            <w:hideMark/>
          </w:tcPr>
          <w:p w14:paraId="28CD752C"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75</w:t>
            </w:r>
          </w:p>
        </w:tc>
      </w:tr>
      <w:tr w:rsidR="008B0BD5" w:rsidRPr="00CA53E8" w14:paraId="1BA846B0" w14:textId="77777777" w:rsidTr="008B0BD5">
        <w:trPr>
          <w:trHeight w:val="340"/>
          <w:jc w:val="center"/>
        </w:trPr>
        <w:tc>
          <w:tcPr>
            <w:tcW w:w="1300" w:type="dxa"/>
            <w:tcBorders>
              <w:top w:val="nil"/>
              <w:left w:val="nil"/>
              <w:bottom w:val="single" w:sz="8" w:space="0" w:color="auto"/>
              <w:right w:val="single" w:sz="8" w:space="0" w:color="auto"/>
            </w:tcBorders>
            <w:shd w:val="clear" w:color="000000" w:fill="C6E0B4"/>
            <w:noWrap/>
            <w:vAlign w:val="center"/>
            <w:hideMark/>
          </w:tcPr>
          <w:p w14:paraId="07CD394B"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w:t>
            </w:r>
          </w:p>
        </w:tc>
        <w:tc>
          <w:tcPr>
            <w:tcW w:w="1300" w:type="dxa"/>
            <w:tcBorders>
              <w:top w:val="nil"/>
              <w:left w:val="nil"/>
              <w:bottom w:val="single" w:sz="8" w:space="0" w:color="auto"/>
              <w:right w:val="single" w:sz="8" w:space="0" w:color="auto"/>
            </w:tcBorders>
            <w:shd w:val="clear" w:color="000000" w:fill="C6E0B4"/>
            <w:noWrap/>
            <w:vAlign w:val="center"/>
            <w:hideMark/>
          </w:tcPr>
          <w:p w14:paraId="671BA23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130</w:t>
            </w:r>
          </w:p>
        </w:tc>
        <w:tc>
          <w:tcPr>
            <w:tcW w:w="1300" w:type="dxa"/>
            <w:tcBorders>
              <w:top w:val="nil"/>
              <w:left w:val="nil"/>
              <w:bottom w:val="single" w:sz="8" w:space="0" w:color="auto"/>
              <w:right w:val="single" w:sz="8" w:space="0" w:color="auto"/>
            </w:tcBorders>
            <w:shd w:val="clear" w:color="000000" w:fill="C6E0B4"/>
            <w:vAlign w:val="center"/>
            <w:hideMark/>
          </w:tcPr>
          <w:p w14:paraId="2A2A61F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C6E0B4"/>
            <w:vAlign w:val="center"/>
            <w:hideMark/>
          </w:tcPr>
          <w:p w14:paraId="36FCCF4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65</w:t>
            </w:r>
          </w:p>
        </w:tc>
      </w:tr>
      <w:tr w:rsidR="008B0BD5" w:rsidRPr="00CA53E8" w14:paraId="52E96172" w14:textId="77777777" w:rsidTr="008B0BD5">
        <w:trPr>
          <w:trHeight w:val="340"/>
          <w:jc w:val="center"/>
        </w:trPr>
        <w:tc>
          <w:tcPr>
            <w:tcW w:w="1300" w:type="dxa"/>
            <w:tcBorders>
              <w:top w:val="nil"/>
              <w:left w:val="nil"/>
              <w:bottom w:val="single" w:sz="8" w:space="0" w:color="auto"/>
              <w:right w:val="single" w:sz="8" w:space="0" w:color="auto"/>
            </w:tcBorders>
            <w:shd w:val="clear" w:color="000000" w:fill="C6E0B4"/>
            <w:noWrap/>
            <w:vAlign w:val="center"/>
            <w:hideMark/>
          </w:tcPr>
          <w:p w14:paraId="719FF4AB"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w:t>
            </w:r>
          </w:p>
        </w:tc>
        <w:tc>
          <w:tcPr>
            <w:tcW w:w="1300" w:type="dxa"/>
            <w:tcBorders>
              <w:top w:val="nil"/>
              <w:left w:val="nil"/>
              <w:bottom w:val="single" w:sz="8" w:space="0" w:color="auto"/>
              <w:right w:val="single" w:sz="8" w:space="0" w:color="auto"/>
            </w:tcBorders>
            <w:shd w:val="clear" w:color="000000" w:fill="C6E0B4"/>
            <w:noWrap/>
            <w:vAlign w:val="center"/>
            <w:hideMark/>
          </w:tcPr>
          <w:p w14:paraId="207A400E"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100</w:t>
            </w:r>
          </w:p>
        </w:tc>
        <w:tc>
          <w:tcPr>
            <w:tcW w:w="1300" w:type="dxa"/>
            <w:tcBorders>
              <w:top w:val="nil"/>
              <w:left w:val="nil"/>
              <w:bottom w:val="single" w:sz="8" w:space="0" w:color="auto"/>
              <w:right w:val="single" w:sz="8" w:space="0" w:color="auto"/>
            </w:tcBorders>
            <w:shd w:val="clear" w:color="000000" w:fill="C6E0B4"/>
            <w:vAlign w:val="center"/>
            <w:hideMark/>
          </w:tcPr>
          <w:p w14:paraId="0CF81D59"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C6E0B4"/>
            <w:vAlign w:val="center"/>
            <w:hideMark/>
          </w:tcPr>
          <w:p w14:paraId="258AA50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r>
      <w:tr w:rsidR="008B0BD5" w:rsidRPr="00CA53E8" w14:paraId="00001DA6" w14:textId="77777777" w:rsidTr="008B0BD5">
        <w:trPr>
          <w:trHeight w:val="340"/>
          <w:jc w:val="center"/>
        </w:trPr>
        <w:tc>
          <w:tcPr>
            <w:tcW w:w="1300" w:type="dxa"/>
            <w:tcBorders>
              <w:top w:val="nil"/>
              <w:left w:val="nil"/>
              <w:bottom w:val="single" w:sz="8" w:space="0" w:color="auto"/>
              <w:right w:val="single" w:sz="8" w:space="0" w:color="auto"/>
            </w:tcBorders>
            <w:shd w:val="clear" w:color="000000" w:fill="C6E0B4"/>
            <w:noWrap/>
            <w:vAlign w:val="center"/>
            <w:hideMark/>
          </w:tcPr>
          <w:p w14:paraId="2AA0F2EB"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9</w:t>
            </w:r>
          </w:p>
        </w:tc>
        <w:tc>
          <w:tcPr>
            <w:tcW w:w="1300" w:type="dxa"/>
            <w:tcBorders>
              <w:top w:val="nil"/>
              <w:left w:val="nil"/>
              <w:bottom w:val="single" w:sz="8" w:space="0" w:color="auto"/>
              <w:right w:val="single" w:sz="8" w:space="0" w:color="auto"/>
            </w:tcBorders>
            <w:shd w:val="clear" w:color="000000" w:fill="C6E0B4"/>
            <w:noWrap/>
            <w:vAlign w:val="center"/>
            <w:hideMark/>
          </w:tcPr>
          <w:p w14:paraId="7B93E15B"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100</w:t>
            </w:r>
          </w:p>
        </w:tc>
        <w:tc>
          <w:tcPr>
            <w:tcW w:w="1300" w:type="dxa"/>
            <w:tcBorders>
              <w:top w:val="nil"/>
              <w:left w:val="nil"/>
              <w:bottom w:val="single" w:sz="8" w:space="0" w:color="auto"/>
              <w:right w:val="single" w:sz="8" w:space="0" w:color="auto"/>
            </w:tcBorders>
            <w:shd w:val="clear" w:color="000000" w:fill="C6E0B4"/>
            <w:vAlign w:val="center"/>
            <w:hideMark/>
          </w:tcPr>
          <w:p w14:paraId="733964E7"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C6E0B4"/>
            <w:vAlign w:val="center"/>
            <w:hideMark/>
          </w:tcPr>
          <w:p w14:paraId="7BE0F411"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r>
      <w:tr w:rsidR="008B0BD5" w:rsidRPr="00CA53E8" w14:paraId="3687D352" w14:textId="77777777" w:rsidTr="008B0BD5">
        <w:trPr>
          <w:trHeight w:val="340"/>
          <w:jc w:val="center"/>
        </w:trPr>
        <w:tc>
          <w:tcPr>
            <w:tcW w:w="1300" w:type="dxa"/>
            <w:tcBorders>
              <w:top w:val="nil"/>
              <w:left w:val="nil"/>
              <w:bottom w:val="single" w:sz="8" w:space="0" w:color="auto"/>
              <w:right w:val="single" w:sz="8" w:space="0" w:color="auto"/>
            </w:tcBorders>
            <w:shd w:val="clear" w:color="000000" w:fill="C6E0B4"/>
            <w:noWrap/>
            <w:vAlign w:val="center"/>
            <w:hideMark/>
          </w:tcPr>
          <w:p w14:paraId="46509D3D"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10</w:t>
            </w:r>
          </w:p>
        </w:tc>
        <w:tc>
          <w:tcPr>
            <w:tcW w:w="1300" w:type="dxa"/>
            <w:tcBorders>
              <w:top w:val="nil"/>
              <w:left w:val="nil"/>
              <w:bottom w:val="single" w:sz="8" w:space="0" w:color="auto"/>
              <w:right w:val="single" w:sz="8" w:space="0" w:color="auto"/>
            </w:tcBorders>
            <w:shd w:val="clear" w:color="000000" w:fill="C6E0B4"/>
            <w:noWrap/>
            <w:vAlign w:val="center"/>
            <w:hideMark/>
          </w:tcPr>
          <w:p w14:paraId="1DAD1A7C"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100</w:t>
            </w:r>
          </w:p>
        </w:tc>
        <w:tc>
          <w:tcPr>
            <w:tcW w:w="1300" w:type="dxa"/>
            <w:tcBorders>
              <w:top w:val="nil"/>
              <w:left w:val="nil"/>
              <w:bottom w:val="single" w:sz="8" w:space="0" w:color="auto"/>
              <w:right w:val="single" w:sz="8" w:space="0" w:color="auto"/>
            </w:tcBorders>
            <w:shd w:val="clear" w:color="000000" w:fill="C6E0B4"/>
            <w:vAlign w:val="center"/>
            <w:hideMark/>
          </w:tcPr>
          <w:p w14:paraId="14DDBB0D"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C6E0B4"/>
            <w:vAlign w:val="center"/>
            <w:hideMark/>
          </w:tcPr>
          <w:p w14:paraId="195D977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r>
      <w:tr w:rsidR="008B0BD5" w:rsidRPr="00CA53E8" w14:paraId="5FFE6B48" w14:textId="77777777" w:rsidTr="008B0BD5">
        <w:trPr>
          <w:trHeight w:val="340"/>
          <w:jc w:val="center"/>
        </w:trPr>
        <w:tc>
          <w:tcPr>
            <w:tcW w:w="1300" w:type="dxa"/>
            <w:tcBorders>
              <w:top w:val="nil"/>
              <w:left w:val="nil"/>
              <w:bottom w:val="single" w:sz="8" w:space="0" w:color="auto"/>
              <w:right w:val="single" w:sz="8" w:space="0" w:color="auto"/>
            </w:tcBorders>
            <w:shd w:val="clear" w:color="000000" w:fill="C6E0B4"/>
            <w:noWrap/>
            <w:vAlign w:val="center"/>
          </w:tcPr>
          <w:p w14:paraId="318B63AE" w14:textId="77777777" w:rsidR="008B0BD5" w:rsidRPr="00CA53E8" w:rsidRDefault="008B0BD5" w:rsidP="005159B5">
            <w:pPr>
              <w:jc w:val="center"/>
              <w:rPr>
                <w:rFonts w:ascii="Calibri" w:hAnsi="Calibri" w:cs="Calibri"/>
                <w:color w:val="000000"/>
                <w:lang w:val="en-GB"/>
              </w:rPr>
            </w:pPr>
            <w:r w:rsidRPr="00CA53E8">
              <w:rPr>
                <w:rFonts w:ascii="Calibri" w:hAnsi="Calibri" w:cs="Calibri"/>
                <w:color w:val="000000"/>
                <w:lang w:val="en-GB"/>
              </w:rPr>
              <w:t>Q</w:t>
            </w:r>
          </w:p>
        </w:tc>
        <w:tc>
          <w:tcPr>
            <w:tcW w:w="1300" w:type="dxa"/>
            <w:tcBorders>
              <w:top w:val="nil"/>
              <w:left w:val="nil"/>
              <w:bottom w:val="single" w:sz="8" w:space="0" w:color="auto"/>
              <w:right w:val="single" w:sz="8" w:space="0" w:color="auto"/>
            </w:tcBorders>
            <w:shd w:val="clear" w:color="000000" w:fill="C6E0B4"/>
            <w:noWrap/>
            <w:vAlign w:val="center"/>
          </w:tcPr>
          <w:p w14:paraId="4B7BDF67" w14:textId="77777777" w:rsidR="008B0BD5" w:rsidRPr="00CA53E8" w:rsidRDefault="008B0BD5" w:rsidP="005159B5">
            <w:pPr>
              <w:jc w:val="center"/>
              <w:rPr>
                <w:rFonts w:ascii="Calibri" w:hAnsi="Calibri" w:cs="Calibri"/>
                <w:color w:val="000000"/>
                <w:lang w:val="en-GB"/>
              </w:rPr>
            </w:pPr>
            <w:r w:rsidRPr="00CA53E8">
              <w:rPr>
                <w:rFonts w:ascii="Calibri" w:hAnsi="Calibri" w:cs="Calibri"/>
                <w:color w:val="000000"/>
                <w:lang w:val="en-GB"/>
              </w:rPr>
              <w:t>96</w:t>
            </w:r>
          </w:p>
        </w:tc>
        <w:tc>
          <w:tcPr>
            <w:tcW w:w="1300" w:type="dxa"/>
            <w:tcBorders>
              <w:top w:val="nil"/>
              <w:left w:val="nil"/>
              <w:bottom w:val="single" w:sz="8" w:space="0" w:color="auto"/>
              <w:right w:val="single" w:sz="8" w:space="0" w:color="auto"/>
            </w:tcBorders>
            <w:shd w:val="clear" w:color="000000" w:fill="C6E0B4"/>
            <w:vAlign w:val="center"/>
          </w:tcPr>
          <w:p w14:paraId="6A366069" w14:textId="77777777" w:rsidR="008B0BD5" w:rsidRPr="00CA53E8" w:rsidRDefault="008B0BD5" w:rsidP="005159B5">
            <w:pPr>
              <w:jc w:val="center"/>
              <w:rPr>
                <w:rFonts w:ascii="Calibri" w:hAnsi="Calibri" w:cs="Calibri"/>
                <w:color w:val="000000"/>
                <w:lang w:val="en-GB"/>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C6E0B4"/>
            <w:vAlign w:val="center"/>
          </w:tcPr>
          <w:p w14:paraId="431D8EDC" w14:textId="77777777" w:rsidR="008B0BD5" w:rsidRPr="00CA53E8" w:rsidRDefault="008B0BD5" w:rsidP="005159B5">
            <w:pPr>
              <w:jc w:val="center"/>
              <w:rPr>
                <w:rFonts w:ascii="Calibri" w:hAnsi="Calibri" w:cs="Calibri"/>
                <w:color w:val="000000"/>
                <w:lang w:val="en-GB"/>
              </w:rPr>
            </w:pPr>
            <w:r w:rsidRPr="00CA53E8">
              <w:rPr>
                <w:rFonts w:ascii="Calibri" w:hAnsi="Calibri" w:cs="Calibri"/>
                <w:color w:val="000000"/>
                <w:lang w:val="en-GB"/>
              </w:rPr>
              <w:t>48</w:t>
            </w:r>
          </w:p>
        </w:tc>
      </w:tr>
      <w:tr w:rsidR="008B0BD5" w:rsidRPr="00CA53E8" w14:paraId="135E4B71" w14:textId="77777777" w:rsidTr="008B0BD5">
        <w:trPr>
          <w:trHeight w:val="340"/>
          <w:jc w:val="center"/>
        </w:trPr>
        <w:tc>
          <w:tcPr>
            <w:tcW w:w="1300" w:type="dxa"/>
            <w:tcBorders>
              <w:top w:val="nil"/>
              <w:left w:val="nil"/>
              <w:bottom w:val="single" w:sz="8" w:space="0" w:color="auto"/>
              <w:right w:val="single" w:sz="8" w:space="0" w:color="auto"/>
            </w:tcBorders>
            <w:shd w:val="clear" w:color="000000" w:fill="C6E0B4"/>
            <w:noWrap/>
            <w:vAlign w:val="center"/>
          </w:tcPr>
          <w:p w14:paraId="7F996CD6" w14:textId="77777777" w:rsidR="008B0BD5" w:rsidRPr="00CA53E8" w:rsidRDefault="008B0BD5" w:rsidP="005159B5">
            <w:pPr>
              <w:jc w:val="center"/>
              <w:rPr>
                <w:rFonts w:ascii="Calibri" w:hAnsi="Calibri" w:cs="Calibri"/>
                <w:color w:val="000000"/>
                <w:lang w:val="en-GB"/>
              </w:rPr>
            </w:pPr>
            <w:r w:rsidRPr="00CA53E8">
              <w:rPr>
                <w:rFonts w:ascii="Calibri" w:hAnsi="Calibri" w:cs="Calibri"/>
                <w:color w:val="000000"/>
                <w:lang w:val="en-GB"/>
              </w:rPr>
              <w:t>AD</w:t>
            </w:r>
          </w:p>
        </w:tc>
        <w:tc>
          <w:tcPr>
            <w:tcW w:w="1300" w:type="dxa"/>
            <w:tcBorders>
              <w:top w:val="nil"/>
              <w:left w:val="nil"/>
              <w:bottom w:val="single" w:sz="8" w:space="0" w:color="auto"/>
              <w:right w:val="single" w:sz="8" w:space="0" w:color="auto"/>
            </w:tcBorders>
            <w:shd w:val="clear" w:color="000000" w:fill="C6E0B4"/>
            <w:noWrap/>
            <w:vAlign w:val="center"/>
          </w:tcPr>
          <w:p w14:paraId="3BF153F0" w14:textId="77777777" w:rsidR="008B0BD5" w:rsidRPr="00CA53E8" w:rsidRDefault="008B0BD5" w:rsidP="005159B5">
            <w:pPr>
              <w:jc w:val="center"/>
              <w:rPr>
                <w:rFonts w:ascii="Calibri" w:hAnsi="Calibri" w:cs="Calibri"/>
                <w:color w:val="000000"/>
                <w:lang w:val="en-GB"/>
              </w:rPr>
            </w:pPr>
            <w:r w:rsidRPr="00CA53E8">
              <w:rPr>
                <w:rFonts w:ascii="Calibri" w:hAnsi="Calibri" w:cs="Calibri"/>
                <w:color w:val="000000"/>
                <w:lang w:val="en-GB"/>
              </w:rPr>
              <w:t>90</w:t>
            </w:r>
          </w:p>
        </w:tc>
        <w:tc>
          <w:tcPr>
            <w:tcW w:w="1300" w:type="dxa"/>
            <w:tcBorders>
              <w:top w:val="nil"/>
              <w:left w:val="nil"/>
              <w:bottom w:val="single" w:sz="8" w:space="0" w:color="auto"/>
              <w:right w:val="single" w:sz="8" w:space="0" w:color="auto"/>
            </w:tcBorders>
            <w:shd w:val="clear" w:color="000000" w:fill="C6E0B4"/>
            <w:vAlign w:val="center"/>
          </w:tcPr>
          <w:p w14:paraId="342E0451" w14:textId="77777777" w:rsidR="008B0BD5" w:rsidRPr="00CA53E8" w:rsidRDefault="008B0BD5" w:rsidP="005159B5">
            <w:pPr>
              <w:jc w:val="center"/>
              <w:rPr>
                <w:rFonts w:ascii="Calibri" w:hAnsi="Calibri" w:cs="Calibri"/>
                <w:color w:val="000000"/>
                <w:lang w:val="en-GB"/>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C6E0B4"/>
            <w:vAlign w:val="center"/>
          </w:tcPr>
          <w:p w14:paraId="64686101" w14:textId="77777777" w:rsidR="008B0BD5" w:rsidRPr="00CA53E8" w:rsidRDefault="008B0BD5" w:rsidP="005159B5">
            <w:pPr>
              <w:jc w:val="center"/>
              <w:rPr>
                <w:rFonts w:ascii="Calibri" w:hAnsi="Calibri" w:cs="Calibri"/>
                <w:color w:val="000000"/>
                <w:lang w:val="en-GB"/>
              </w:rPr>
            </w:pPr>
            <w:r w:rsidRPr="00CA53E8">
              <w:rPr>
                <w:rFonts w:ascii="Calibri" w:hAnsi="Calibri" w:cs="Calibri"/>
                <w:color w:val="000000"/>
                <w:lang w:val="en-GB"/>
              </w:rPr>
              <w:t>45</w:t>
            </w:r>
          </w:p>
        </w:tc>
      </w:tr>
      <w:tr w:rsidR="008B0BD5" w:rsidRPr="00CA53E8" w14:paraId="372BDFAC"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241095EE"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21</w:t>
            </w:r>
          </w:p>
        </w:tc>
        <w:tc>
          <w:tcPr>
            <w:tcW w:w="1300" w:type="dxa"/>
            <w:tcBorders>
              <w:top w:val="nil"/>
              <w:left w:val="nil"/>
              <w:bottom w:val="single" w:sz="8" w:space="0" w:color="auto"/>
              <w:right w:val="single" w:sz="8" w:space="0" w:color="auto"/>
            </w:tcBorders>
            <w:shd w:val="clear" w:color="000000" w:fill="DDEBF7"/>
            <w:noWrap/>
            <w:vAlign w:val="center"/>
            <w:hideMark/>
          </w:tcPr>
          <w:p w14:paraId="2B54942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80</w:t>
            </w:r>
          </w:p>
        </w:tc>
        <w:tc>
          <w:tcPr>
            <w:tcW w:w="1300" w:type="dxa"/>
            <w:tcBorders>
              <w:top w:val="nil"/>
              <w:left w:val="nil"/>
              <w:bottom w:val="single" w:sz="8" w:space="0" w:color="auto"/>
              <w:right w:val="single" w:sz="8" w:space="0" w:color="auto"/>
            </w:tcBorders>
            <w:shd w:val="clear" w:color="000000" w:fill="DDEBF7"/>
            <w:vAlign w:val="center"/>
            <w:hideMark/>
          </w:tcPr>
          <w:p w14:paraId="66C40A42"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09CA765F"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40</w:t>
            </w:r>
          </w:p>
        </w:tc>
      </w:tr>
      <w:tr w:rsidR="008B0BD5" w:rsidRPr="00CA53E8" w14:paraId="3E09DA68"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47F9AFB7"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22</w:t>
            </w:r>
          </w:p>
        </w:tc>
        <w:tc>
          <w:tcPr>
            <w:tcW w:w="1300" w:type="dxa"/>
            <w:tcBorders>
              <w:top w:val="nil"/>
              <w:left w:val="nil"/>
              <w:bottom w:val="single" w:sz="8" w:space="0" w:color="auto"/>
              <w:right w:val="single" w:sz="8" w:space="0" w:color="auto"/>
            </w:tcBorders>
            <w:shd w:val="clear" w:color="000000" w:fill="DDEBF7"/>
            <w:noWrap/>
            <w:vAlign w:val="center"/>
            <w:hideMark/>
          </w:tcPr>
          <w:p w14:paraId="50D6D96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80</w:t>
            </w:r>
          </w:p>
        </w:tc>
        <w:tc>
          <w:tcPr>
            <w:tcW w:w="1300" w:type="dxa"/>
            <w:tcBorders>
              <w:top w:val="nil"/>
              <w:left w:val="nil"/>
              <w:bottom w:val="single" w:sz="8" w:space="0" w:color="auto"/>
              <w:right w:val="single" w:sz="8" w:space="0" w:color="auto"/>
            </w:tcBorders>
            <w:shd w:val="clear" w:color="000000" w:fill="DDEBF7"/>
            <w:vAlign w:val="center"/>
            <w:hideMark/>
          </w:tcPr>
          <w:p w14:paraId="5D5ED05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196B2226"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40</w:t>
            </w:r>
          </w:p>
        </w:tc>
      </w:tr>
      <w:tr w:rsidR="008B0BD5" w:rsidRPr="00CA53E8" w14:paraId="71F0EE30"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4BFDA0D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23</w:t>
            </w:r>
          </w:p>
        </w:tc>
        <w:tc>
          <w:tcPr>
            <w:tcW w:w="1300" w:type="dxa"/>
            <w:tcBorders>
              <w:top w:val="nil"/>
              <w:left w:val="nil"/>
              <w:bottom w:val="single" w:sz="8" w:space="0" w:color="auto"/>
              <w:right w:val="single" w:sz="8" w:space="0" w:color="auto"/>
            </w:tcBorders>
            <w:shd w:val="clear" w:color="000000" w:fill="DDEBF7"/>
            <w:noWrap/>
            <w:vAlign w:val="center"/>
            <w:hideMark/>
          </w:tcPr>
          <w:p w14:paraId="5C0FA168"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80</w:t>
            </w:r>
          </w:p>
        </w:tc>
        <w:tc>
          <w:tcPr>
            <w:tcW w:w="1300" w:type="dxa"/>
            <w:tcBorders>
              <w:top w:val="nil"/>
              <w:left w:val="nil"/>
              <w:bottom w:val="single" w:sz="8" w:space="0" w:color="auto"/>
              <w:right w:val="single" w:sz="8" w:space="0" w:color="auto"/>
            </w:tcBorders>
            <w:shd w:val="clear" w:color="000000" w:fill="DDEBF7"/>
            <w:vAlign w:val="center"/>
            <w:hideMark/>
          </w:tcPr>
          <w:p w14:paraId="5EAFFC0E"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206586CB"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40</w:t>
            </w:r>
          </w:p>
        </w:tc>
      </w:tr>
      <w:tr w:rsidR="008B0BD5" w:rsidRPr="00CA53E8" w14:paraId="169E5584"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56F5C3AB"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24</w:t>
            </w:r>
          </w:p>
        </w:tc>
        <w:tc>
          <w:tcPr>
            <w:tcW w:w="1300" w:type="dxa"/>
            <w:tcBorders>
              <w:top w:val="nil"/>
              <w:left w:val="nil"/>
              <w:bottom w:val="single" w:sz="8" w:space="0" w:color="auto"/>
              <w:right w:val="single" w:sz="8" w:space="0" w:color="auto"/>
            </w:tcBorders>
            <w:shd w:val="clear" w:color="000000" w:fill="DDEBF7"/>
            <w:noWrap/>
            <w:vAlign w:val="center"/>
            <w:hideMark/>
          </w:tcPr>
          <w:p w14:paraId="2D605EAC"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80</w:t>
            </w:r>
          </w:p>
        </w:tc>
        <w:tc>
          <w:tcPr>
            <w:tcW w:w="1300" w:type="dxa"/>
            <w:tcBorders>
              <w:top w:val="nil"/>
              <w:left w:val="nil"/>
              <w:bottom w:val="single" w:sz="8" w:space="0" w:color="auto"/>
              <w:right w:val="single" w:sz="8" w:space="0" w:color="auto"/>
            </w:tcBorders>
            <w:shd w:val="clear" w:color="000000" w:fill="DDEBF7"/>
            <w:vAlign w:val="center"/>
            <w:hideMark/>
          </w:tcPr>
          <w:p w14:paraId="651CC75F"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1C196E0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40</w:t>
            </w:r>
          </w:p>
        </w:tc>
      </w:tr>
      <w:tr w:rsidR="008B0BD5" w:rsidRPr="00CA53E8" w14:paraId="216BF7AA"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594964A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25</w:t>
            </w:r>
          </w:p>
        </w:tc>
        <w:tc>
          <w:tcPr>
            <w:tcW w:w="1300" w:type="dxa"/>
            <w:tcBorders>
              <w:top w:val="nil"/>
              <w:left w:val="nil"/>
              <w:bottom w:val="single" w:sz="8" w:space="0" w:color="auto"/>
              <w:right w:val="single" w:sz="8" w:space="0" w:color="auto"/>
            </w:tcBorders>
            <w:shd w:val="clear" w:color="000000" w:fill="DDEBF7"/>
            <w:noWrap/>
            <w:vAlign w:val="center"/>
            <w:hideMark/>
          </w:tcPr>
          <w:p w14:paraId="6FA62C88"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80</w:t>
            </w:r>
          </w:p>
        </w:tc>
        <w:tc>
          <w:tcPr>
            <w:tcW w:w="1300" w:type="dxa"/>
            <w:tcBorders>
              <w:top w:val="nil"/>
              <w:left w:val="nil"/>
              <w:bottom w:val="single" w:sz="8" w:space="0" w:color="auto"/>
              <w:right w:val="single" w:sz="8" w:space="0" w:color="auto"/>
            </w:tcBorders>
            <w:shd w:val="clear" w:color="000000" w:fill="DDEBF7"/>
            <w:vAlign w:val="center"/>
            <w:hideMark/>
          </w:tcPr>
          <w:p w14:paraId="5507588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15DB8437"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40</w:t>
            </w:r>
          </w:p>
        </w:tc>
      </w:tr>
      <w:tr w:rsidR="008B0BD5" w:rsidRPr="00CA53E8" w14:paraId="6046E647"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64149A2B"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26</w:t>
            </w:r>
          </w:p>
        </w:tc>
        <w:tc>
          <w:tcPr>
            <w:tcW w:w="1300" w:type="dxa"/>
            <w:tcBorders>
              <w:top w:val="nil"/>
              <w:left w:val="nil"/>
              <w:bottom w:val="single" w:sz="8" w:space="0" w:color="auto"/>
              <w:right w:val="single" w:sz="8" w:space="0" w:color="auto"/>
            </w:tcBorders>
            <w:shd w:val="clear" w:color="000000" w:fill="DDEBF7"/>
            <w:noWrap/>
            <w:vAlign w:val="center"/>
            <w:hideMark/>
          </w:tcPr>
          <w:p w14:paraId="056B4029"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80</w:t>
            </w:r>
          </w:p>
        </w:tc>
        <w:tc>
          <w:tcPr>
            <w:tcW w:w="1300" w:type="dxa"/>
            <w:tcBorders>
              <w:top w:val="nil"/>
              <w:left w:val="nil"/>
              <w:bottom w:val="single" w:sz="8" w:space="0" w:color="auto"/>
              <w:right w:val="single" w:sz="8" w:space="0" w:color="auto"/>
            </w:tcBorders>
            <w:shd w:val="clear" w:color="000000" w:fill="DDEBF7"/>
            <w:vAlign w:val="center"/>
            <w:hideMark/>
          </w:tcPr>
          <w:p w14:paraId="7E8924E1"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6E58D09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40</w:t>
            </w:r>
          </w:p>
        </w:tc>
      </w:tr>
      <w:tr w:rsidR="008B0BD5" w:rsidRPr="00CA53E8" w14:paraId="3F35955C"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7BA535A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w:t>
            </w:r>
          </w:p>
        </w:tc>
        <w:tc>
          <w:tcPr>
            <w:tcW w:w="1300" w:type="dxa"/>
            <w:tcBorders>
              <w:top w:val="nil"/>
              <w:left w:val="nil"/>
              <w:bottom w:val="single" w:sz="8" w:space="0" w:color="auto"/>
              <w:right w:val="single" w:sz="8" w:space="0" w:color="auto"/>
            </w:tcBorders>
            <w:shd w:val="clear" w:color="000000" w:fill="DDEBF7"/>
            <w:noWrap/>
            <w:vAlign w:val="center"/>
            <w:hideMark/>
          </w:tcPr>
          <w:p w14:paraId="0C07A86D"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66</w:t>
            </w:r>
          </w:p>
        </w:tc>
        <w:tc>
          <w:tcPr>
            <w:tcW w:w="1300" w:type="dxa"/>
            <w:tcBorders>
              <w:top w:val="nil"/>
              <w:left w:val="nil"/>
              <w:bottom w:val="single" w:sz="8" w:space="0" w:color="auto"/>
              <w:right w:val="single" w:sz="8" w:space="0" w:color="auto"/>
            </w:tcBorders>
            <w:shd w:val="clear" w:color="000000" w:fill="DDEBF7"/>
            <w:vAlign w:val="center"/>
            <w:hideMark/>
          </w:tcPr>
          <w:p w14:paraId="1CD51AF7"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36784681"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33</w:t>
            </w:r>
          </w:p>
        </w:tc>
      </w:tr>
      <w:tr w:rsidR="008B0BD5" w:rsidRPr="00CA53E8" w14:paraId="22F406B0"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42F4F0EB"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w:t>
            </w:r>
          </w:p>
        </w:tc>
        <w:tc>
          <w:tcPr>
            <w:tcW w:w="1300" w:type="dxa"/>
            <w:tcBorders>
              <w:top w:val="nil"/>
              <w:left w:val="nil"/>
              <w:bottom w:val="single" w:sz="8" w:space="0" w:color="auto"/>
              <w:right w:val="single" w:sz="8" w:space="0" w:color="auto"/>
            </w:tcBorders>
            <w:shd w:val="clear" w:color="000000" w:fill="DDEBF7"/>
            <w:noWrap/>
            <w:vAlign w:val="center"/>
            <w:hideMark/>
          </w:tcPr>
          <w:p w14:paraId="49CB373F"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66</w:t>
            </w:r>
          </w:p>
        </w:tc>
        <w:tc>
          <w:tcPr>
            <w:tcW w:w="1300" w:type="dxa"/>
            <w:tcBorders>
              <w:top w:val="nil"/>
              <w:left w:val="nil"/>
              <w:bottom w:val="single" w:sz="8" w:space="0" w:color="auto"/>
              <w:right w:val="single" w:sz="8" w:space="0" w:color="auto"/>
            </w:tcBorders>
            <w:shd w:val="clear" w:color="000000" w:fill="DDEBF7"/>
            <w:vAlign w:val="center"/>
            <w:hideMark/>
          </w:tcPr>
          <w:p w14:paraId="1413377E"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40449AD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33</w:t>
            </w:r>
          </w:p>
        </w:tc>
      </w:tr>
      <w:tr w:rsidR="008B0BD5" w:rsidRPr="00CA53E8" w14:paraId="7FB8E0AE"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5DFE397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4</w:t>
            </w:r>
          </w:p>
        </w:tc>
        <w:tc>
          <w:tcPr>
            <w:tcW w:w="1300" w:type="dxa"/>
            <w:tcBorders>
              <w:top w:val="nil"/>
              <w:left w:val="nil"/>
              <w:bottom w:val="single" w:sz="8" w:space="0" w:color="auto"/>
              <w:right w:val="single" w:sz="8" w:space="0" w:color="auto"/>
            </w:tcBorders>
            <w:shd w:val="clear" w:color="000000" w:fill="DDEBF7"/>
            <w:noWrap/>
            <w:vAlign w:val="center"/>
            <w:hideMark/>
          </w:tcPr>
          <w:p w14:paraId="7CEE71F9"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66</w:t>
            </w:r>
          </w:p>
        </w:tc>
        <w:tc>
          <w:tcPr>
            <w:tcW w:w="1300" w:type="dxa"/>
            <w:tcBorders>
              <w:top w:val="nil"/>
              <w:left w:val="nil"/>
              <w:bottom w:val="single" w:sz="8" w:space="0" w:color="auto"/>
              <w:right w:val="single" w:sz="8" w:space="0" w:color="auto"/>
            </w:tcBorders>
            <w:shd w:val="clear" w:color="000000" w:fill="DDEBF7"/>
            <w:vAlign w:val="center"/>
            <w:hideMark/>
          </w:tcPr>
          <w:p w14:paraId="62975A1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6366F459"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33</w:t>
            </w:r>
          </w:p>
        </w:tc>
      </w:tr>
      <w:tr w:rsidR="008B0BD5" w:rsidRPr="00CA53E8" w14:paraId="709601E8"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2B5AB33D"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w:t>
            </w:r>
          </w:p>
        </w:tc>
        <w:tc>
          <w:tcPr>
            <w:tcW w:w="1300" w:type="dxa"/>
            <w:tcBorders>
              <w:top w:val="nil"/>
              <w:left w:val="nil"/>
              <w:bottom w:val="single" w:sz="8" w:space="0" w:color="auto"/>
              <w:right w:val="single" w:sz="8" w:space="0" w:color="auto"/>
            </w:tcBorders>
            <w:shd w:val="clear" w:color="000000" w:fill="DDEBF7"/>
            <w:noWrap/>
            <w:vAlign w:val="center"/>
            <w:hideMark/>
          </w:tcPr>
          <w:p w14:paraId="519AF24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66</w:t>
            </w:r>
          </w:p>
        </w:tc>
        <w:tc>
          <w:tcPr>
            <w:tcW w:w="1300" w:type="dxa"/>
            <w:tcBorders>
              <w:top w:val="nil"/>
              <w:left w:val="nil"/>
              <w:bottom w:val="single" w:sz="8" w:space="0" w:color="auto"/>
              <w:right w:val="single" w:sz="8" w:space="0" w:color="auto"/>
            </w:tcBorders>
            <w:shd w:val="clear" w:color="000000" w:fill="DDEBF7"/>
            <w:vAlign w:val="center"/>
            <w:hideMark/>
          </w:tcPr>
          <w:p w14:paraId="404D0301"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65791135"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33</w:t>
            </w:r>
          </w:p>
        </w:tc>
      </w:tr>
      <w:tr w:rsidR="008B0BD5" w:rsidRPr="00CA53E8" w14:paraId="0AC5CE12"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73AE3F77"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7</w:t>
            </w:r>
          </w:p>
        </w:tc>
        <w:tc>
          <w:tcPr>
            <w:tcW w:w="1300" w:type="dxa"/>
            <w:tcBorders>
              <w:top w:val="nil"/>
              <w:left w:val="nil"/>
              <w:bottom w:val="single" w:sz="8" w:space="0" w:color="auto"/>
              <w:right w:val="single" w:sz="8" w:space="0" w:color="auto"/>
            </w:tcBorders>
            <w:shd w:val="clear" w:color="000000" w:fill="DDEBF7"/>
            <w:noWrap/>
            <w:vAlign w:val="center"/>
            <w:hideMark/>
          </w:tcPr>
          <w:p w14:paraId="7EC5BE8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66</w:t>
            </w:r>
          </w:p>
        </w:tc>
        <w:tc>
          <w:tcPr>
            <w:tcW w:w="1300" w:type="dxa"/>
            <w:tcBorders>
              <w:top w:val="nil"/>
              <w:left w:val="nil"/>
              <w:bottom w:val="single" w:sz="8" w:space="0" w:color="auto"/>
              <w:right w:val="single" w:sz="8" w:space="0" w:color="auto"/>
            </w:tcBorders>
            <w:shd w:val="clear" w:color="000000" w:fill="DDEBF7"/>
            <w:vAlign w:val="center"/>
            <w:hideMark/>
          </w:tcPr>
          <w:p w14:paraId="032A2186"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0254D04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33</w:t>
            </w:r>
          </w:p>
        </w:tc>
      </w:tr>
      <w:tr w:rsidR="008B0BD5" w:rsidRPr="00CA53E8" w14:paraId="227E7BD0"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6764FDB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8</w:t>
            </w:r>
          </w:p>
        </w:tc>
        <w:tc>
          <w:tcPr>
            <w:tcW w:w="1300" w:type="dxa"/>
            <w:tcBorders>
              <w:top w:val="nil"/>
              <w:left w:val="nil"/>
              <w:bottom w:val="single" w:sz="8" w:space="0" w:color="auto"/>
              <w:right w:val="single" w:sz="8" w:space="0" w:color="auto"/>
            </w:tcBorders>
            <w:shd w:val="clear" w:color="000000" w:fill="DDEBF7"/>
            <w:noWrap/>
            <w:vAlign w:val="center"/>
            <w:hideMark/>
          </w:tcPr>
          <w:p w14:paraId="2865A2C1"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66</w:t>
            </w:r>
          </w:p>
        </w:tc>
        <w:tc>
          <w:tcPr>
            <w:tcW w:w="1300" w:type="dxa"/>
            <w:tcBorders>
              <w:top w:val="nil"/>
              <w:left w:val="nil"/>
              <w:bottom w:val="single" w:sz="8" w:space="0" w:color="auto"/>
              <w:right w:val="single" w:sz="8" w:space="0" w:color="auto"/>
            </w:tcBorders>
            <w:shd w:val="clear" w:color="000000" w:fill="DDEBF7"/>
            <w:vAlign w:val="center"/>
            <w:hideMark/>
          </w:tcPr>
          <w:p w14:paraId="5E21A11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4B2D435F"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33</w:t>
            </w:r>
          </w:p>
        </w:tc>
      </w:tr>
      <w:tr w:rsidR="008B0BD5" w:rsidRPr="00CA53E8" w14:paraId="156BB3EC"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3D0FAF7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11</w:t>
            </w:r>
          </w:p>
        </w:tc>
        <w:tc>
          <w:tcPr>
            <w:tcW w:w="1300" w:type="dxa"/>
            <w:tcBorders>
              <w:top w:val="nil"/>
              <w:left w:val="nil"/>
              <w:bottom w:val="single" w:sz="8" w:space="0" w:color="auto"/>
              <w:right w:val="single" w:sz="8" w:space="0" w:color="auto"/>
            </w:tcBorders>
            <w:shd w:val="clear" w:color="000000" w:fill="DDEBF7"/>
            <w:noWrap/>
            <w:vAlign w:val="center"/>
            <w:hideMark/>
          </w:tcPr>
          <w:p w14:paraId="1DCA257F"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66</w:t>
            </w:r>
          </w:p>
        </w:tc>
        <w:tc>
          <w:tcPr>
            <w:tcW w:w="1300" w:type="dxa"/>
            <w:tcBorders>
              <w:top w:val="nil"/>
              <w:left w:val="nil"/>
              <w:bottom w:val="single" w:sz="8" w:space="0" w:color="auto"/>
              <w:right w:val="single" w:sz="8" w:space="0" w:color="auto"/>
            </w:tcBorders>
            <w:shd w:val="clear" w:color="000000" w:fill="DDEBF7"/>
            <w:vAlign w:val="center"/>
            <w:hideMark/>
          </w:tcPr>
          <w:p w14:paraId="6F0D2963"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66F9BA4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33</w:t>
            </w:r>
          </w:p>
        </w:tc>
      </w:tr>
      <w:tr w:rsidR="008B0BD5" w:rsidRPr="00CA53E8" w14:paraId="4F79EA4F"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026B22E7"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12</w:t>
            </w:r>
          </w:p>
        </w:tc>
        <w:tc>
          <w:tcPr>
            <w:tcW w:w="1300" w:type="dxa"/>
            <w:tcBorders>
              <w:top w:val="nil"/>
              <w:left w:val="nil"/>
              <w:bottom w:val="single" w:sz="8" w:space="0" w:color="auto"/>
              <w:right w:val="single" w:sz="8" w:space="0" w:color="auto"/>
            </w:tcBorders>
            <w:shd w:val="clear" w:color="000000" w:fill="DDEBF7"/>
            <w:noWrap/>
            <w:vAlign w:val="center"/>
            <w:hideMark/>
          </w:tcPr>
          <w:p w14:paraId="6326A19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66</w:t>
            </w:r>
          </w:p>
        </w:tc>
        <w:tc>
          <w:tcPr>
            <w:tcW w:w="1300" w:type="dxa"/>
            <w:tcBorders>
              <w:top w:val="nil"/>
              <w:left w:val="nil"/>
              <w:bottom w:val="single" w:sz="8" w:space="0" w:color="auto"/>
              <w:right w:val="single" w:sz="8" w:space="0" w:color="auto"/>
            </w:tcBorders>
            <w:shd w:val="clear" w:color="000000" w:fill="DDEBF7"/>
            <w:vAlign w:val="center"/>
            <w:hideMark/>
          </w:tcPr>
          <w:p w14:paraId="5C11844E"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270D9781"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33</w:t>
            </w:r>
          </w:p>
        </w:tc>
      </w:tr>
      <w:tr w:rsidR="008B0BD5" w:rsidRPr="00CA53E8" w14:paraId="1E2DBA1C"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noWrap/>
            <w:vAlign w:val="center"/>
            <w:hideMark/>
          </w:tcPr>
          <w:p w14:paraId="19DCBF04"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13</w:t>
            </w:r>
          </w:p>
        </w:tc>
        <w:tc>
          <w:tcPr>
            <w:tcW w:w="1300" w:type="dxa"/>
            <w:tcBorders>
              <w:top w:val="nil"/>
              <w:left w:val="nil"/>
              <w:bottom w:val="single" w:sz="8" w:space="0" w:color="auto"/>
              <w:right w:val="single" w:sz="8" w:space="0" w:color="auto"/>
            </w:tcBorders>
            <w:shd w:val="clear" w:color="000000" w:fill="DDEBF7"/>
            <w:noWrap/>
            <w:vAlign w:val="center"/>
            <w:hideMark/>
          </w:tcPr>
          <w:p w14:paraId="4498C728"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66</w:t>
            </w:r>
          </w:p>
        </w:tc>
        <w:tc>
          <w:tcPr>
            <w:tcW w:w="1300" w:type="dxa"/>
            <w:tcBorders>
              <w:top w:val="nil"/>
              <w:left w:val="nil"/>
              <w:bottom w:val="single" w:sz="8" w:space="0" w:color="auto"/>
              <w:right w:val="single" w:sz="8" w:space="0" w:color="auto"/>
            </w:tcBorders>
            <w:shd w:val="clear" w:color="000000" w:fill="DDEBF7"/>
            <w:vAlign w:val="center"/>
            <w:hideMark/>
          </w:tcPr>
          <w:p w14:paraId="341D270B"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5D6F9ED8"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33</w:t>
            </w:r>
          </w:p>
        </w:tc>
      </w:tr>
      <w:tr w:rsidR="008B0BD5" w:rsidRPr="00CA53E8" w14:paraId="41052744" w14:textId="77777777" w:rsidTr="008B0BD5">
        <w:trPr>
          <w:trHeight w:val="340"/>
          <w:jc w:val="center"/>
        </w:trPr>
        <w:tc>
          <w:tcPr>
            <w:tcW w:w="1300" w:type="dxa"/>
            <w:tcBorders>
              <w:top w:val="nil"/>
              <w:left w:val="nil"/>
              <w:bottom w:val="single" w:sz="8" w:space="0" w:color="auto"/>
              <w:right w:val="single" w:sz="8" w:space="0" w:color="auto"/>
            </w:tcBorders>
            <w:shd w:val="clear" w:color="000000" w:fill="DDEBF7"/>
            <w:vAlign w:val="center"/>
            <w:hideMark/>
          </w:tcPr>
          <w:p w14:paraId="2D82A157"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R</w:t>
            </w:r>
          </w:p>
        </w:tc>
        <w:tc>
          <w:tcPr>
            <w:tcW w:w="1300" w:type="dxa"/>
            <w:tcBorders>
              <w:top w:val="nil"/>
              <w:left w:val="nil"/>
              <w:bottom w:val="single" w:sz="8" w:space="0" w:color="auto"/>
              <w:right w:val="single" w:sz="8" w:space="0" w:color="auto"/>
            </w:tcBorders>
            <w:shd w:val="clear" w:color="000000" w:fill="DDEBF7"/>
            <w:vAlign w:val="center"/>
            <w:hideMark/>
          </w:tcPr>
          <w:p w14:paraId="07744660"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12BC7418"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50</w:t>
            </w:r>
          </w:p>
        </w:tc>
        <w:tc>
          <w:tcPr>
            <w:tcW w:w="1300" w:type="dxa"/>
            <w:tcBorders>
              <w:top w:val="nil"/>
              <w:left w:val="nil"/>
              <w:bottom w:val="single" w:sz="8" w:space="0" w:color="auto"/>
              <w:right w:val="single" w:sz="8" w:space="0" w:color="auto"/>
            </w:tcBorders>
            <w:shd w:val="clear" w:color="000000" w:fill="DDEBF7"/>
            <w:vAlign w:val="center"/>
            <w:hideMark/>
          </w:tcPr>
          <w:p w14:paraId="62BE7E6E" w14:textId="77777777" w:rsidR="008B0BD5" w:rsidRPr="00CA53E8" w:rsidRDefault="008B0BD5" w:rsidP="005159B5">
            <w:pPr>
              <w:jc w:val="center"/>
              <w:rPr>
                <w:rFonts w:ascii="Calibri" w:hAnsi="Calibri" w:cs="Calibri"/>
                <w:color w:val="000000"/>
              </w:rPr>
            </w:pPr>
            <w:r w:rsidRPr="00CA53E8">
              <w:rPr>
                <w:rFonts w:ascii="Calibri" w:hAnsi="Calibri" w:cs="Calibri"/>
                <w:color w:val="000000"/>
                <w:lang w:val="en-GB"/>
              </w:rPr>
              <w:t>25</w:t>
            </w:r>
          </w:p>
        </w:tc>
      </w:tr>
    </w:tbl>
    <w:p w14:paraId="7DC0255B" w14:textId="77777777" w:rsidR="00643448" w:rsidRPr="00CA53E8" w:rsidRDefault="00643448" w:rsidP="00643448">
      <w:pPr>
        <w:spacing w:after="160" w:line="259" w:lineRule="auto"/>
        <w:rPr>
          <w:rFonts w:eastAsiaTheme="minorHAnsi"/>
          <w:lang w:eastAsia="en-US"/>
        </w:rPr>
      </w:pPr>
      <w:r w:rsidRPr="00CA53E8">
        <w:rPr>
          <w:rFonts w:eastAsiaTheme="minorHAnsi"/>
          <w:lang w:eastAsia="en-US"/>
        </w:rPr>
        <w:br w:type="page"/>
      </w:r>
    </w:p>
    <w:p w14:paraId="4F66031A" w14:textId="77777777" w:rsidR="00643448" w:rsidRPr="00CA53E8" w:rsidRDefault="00643448" w:rsidP="00643448">
      <w:pPr>
        <w:autoSpaceDE w:val="0"/>
        <w:autoSpaceDN w:val="0"/>
        <w:adjustRightInd w:val="0"/>
        <w:jc w:val="right"/>
        <w:rPr>
          <w:rFonts w:asciiTheme="minorHAnsi" w:eastAsiaTheme="minorHAnsi" w:hAnsiTheme="minorHAnsi" w:cstheme="minorHAnsi"/>
          <w:lang w:eastAsia="en-US"/>
        </w:rPr>
      </w:pPr>
      <w:r w:rsidRPr="00CA53E8">
        <w:rPr>
          <w:rFonts w:asciiTheme="minorHAnsi" w:eastAsiaTheme="minorHAnsi" w:hAnsiTheme="minorHAnsi" w:cstheme="minorHAnsi"/>
          <w:lang w:eastAsia="en-US"/>
        </w:rPr>
        <w:lastRenderedPageBreak/>
        <w:t>Allegato 2</w:t>
      </w:r>
    </w:p>
    <w:p w14:paraId="1791DDC8" w14:textId="77777777" w:rsidR="00643448" w:rsidRPr="00CA53E8" w:rsidRDefault="00643448" w:rsidP="00643448">
      <w:pPr>
        <w:autoSpaceDE w:val="0"/>
        <w:autoSpaceDN w:val="0"/>
        <w:adjustRightInd w:val="0"/>
        <w:jc w:val="right"/>
        <w:rPr>
          <w:rFonts w:asciiTheme="minorHAnsi" w:eastAsiaTheme="minorHAnsi" w:hAnsiTheme="minorHAnsi" w:cstheme="minorHAnsi"/>
          <w:lang w:eastAsia="en-US"/>
        </w:rPr>
      </w:pPr>
    </w:p>
    <w:p w14:paraId="51F5F342" w14:textId="77777777" w:rsidR="00643448" w:rsidRPr="00CA53E8" w:rsidRDefault="00643448" w:rsidP="00643448">
      <w:pPr>
        <w:jc w:val="center"/>
        <w:rPr>
          <w:rFonts w:asciiTheme="minorHAnsi" w:hAnsiTheme="minorHAnsi" w:cstheme="minorHAnsi"/>
          <w:b/>
          <w:bCs/>
          <w:color w:val="000000"/>
          <w:lang w:eastAsia="en-GB"/>
        </w:rPr>
      </w:pPr>
      <w:r w:rsidRPr="00CA53E8">
        <w:rPr>
          <w:rFonts w:asciiTheme="minorHAnsi" w:hAnsiTheme="minorHAnsi" w:cstheme="minorHAnsi"/>
          <w:b/>
          <w:bCs/>
          <w:color w:val="000000"/>
          <w:lang w:eastAsia="en-GB"/>
        </w:rPr>
        <w:t>Studenti iscritti corsi di laurea triennali Ingegneria (sede di Bari), 2021/2022</w:t>
      </w:r>
    </w:p>
    <w:p w14:paraId="63820E41" w14:textId="77777777" w:rsidR="00643448" w:rsidRPr="00CA53E8" w:rsidRDefault="00643448" w:rsidP="00643448">
      <w:pPr>
        <w:autoSpaceDE w:val="0"/>
        <w:autoSpaceDN w:val="0"/>
        <w:adjustRightInd w:val="0"/>
        <w:rPr>
          <w:rFonts w:eastAsiaTheme="minorHAnsi"/>
          <w:lang w:eastAsia="en-US"/>
        </w:rPr>
      </w:pP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1413"/>
        <w:gridCol w:w="3650"/>
        <w:gridCol w:w="958"/>
        <w:gridCol w:w="1027"/>
      </w:tblGrid>
      <w:tr w:rsidR="00C91F65" w:rsidRPr="00CA53E8" w14:paraId="764E2DEF" w14:textId="77777777" w:rsidTr="00C91F65">
        <w:trPr>
          <w:trHeight w:val="288"/>
          <w:jc w:val="center"/>
        </w:trPr>
        <w:tc>
          <w:tcPr>
            <w:tcW w:w="460" w:type="dxa"/>
            <w:vMerge w:val="restart"/>
            <w:vAlign w:val="bottom"/>
          </w:tcPr>
          <w:p w14:paraId="0F69C74E"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N</w:t>
            </w:r>
          </w:p>
        </w:tc>
        <w:tc>
          <w:tcPr>
            <w:tcW w:w="1413" w:type="dxa"/>
            <w:vMerge w:val="restart"/>
            <w:shd w:val="clear" w:color="auto" w:fill="auto"/>
            <w:noWrap/>
            <w:vAlign w:val="bottom"/>
          </w:tcPr>
          <w:p w14:paraId="680FC031"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Cod. Corso</w:t>
            </w:r>
          </w:p>
        </w:tc>
        <w:tc>
          <w:tcPr>
            <w:tcW w:w="3650" w:type="dxa"/>
            <w:vMerge w:val="restart"/>
            <w:shd w:val="clear" w:color="auto" w:fill="auto"/>
            <w:noWrap/>
            <w:vAlign w:val="bottom"/>
          </w:tcPr>
          <w:p w14:paraId="3F4D153B" w14:textId="77777777" w:rsidR="00C91F65" w:rsidRPr="00CA53E8" w:rsidRDefault="00C91F65" w:rsidP="005159B5">
            <w:pPr>
              <w:autoSpaceDE w:val="0"/>
              <w:autoSpaceDN w:val="0"/>
              <w:adjustRightInd w:val="0"/>
              <w:rPr>
                <w:rFonts w:asciiTheme="minorHAnsi" w:hAnsiTheme="minorHAnsi" w:cstheme="minorHAnsi"/>
              </w:rPr>
            </w:pPr>
            <w:r w:rsidRPr="00CA53E8">
              <w:rPr>
                <w:rFonts w:asciiTheme="minorHAnsi" w:hAnsiTheme="minorHAnsi" w:cstheme="minorHAnsi"/>
              </w:rPr>
              <w:t>Corso di studio</w:t>
            </w:r>
          </w:p>
        </w:tc>
        <w:tc>
          <w:tcPr>
            <w:tcW w:w="958" w:type="dxa"/>
            <w:shd w:val="clear" w:color="auto" w:fill="auto"/>
            <w:noWrap/>
            <w:vAlign w:val="center"/>
          </w:tcPr>
          <w:p w14:paraId="27ADCD2E" w14:textId="1B7FB605"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IIanno</w:t>
            </w:r>
          </w:p>
        </w:tc>
        <w:tc>
          <w:tcPr>
            <w:tcW w:w="1027" w:type="dxa"/>
            <w:shd w:val="clear" w:color="auto" w:fill="auto"/>
            <w:vAlign w:val="center"/>
          </w:tcPr>
          <w:p w14:paraId="71A6D4B4" w14:textId="1CF85A18"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 xml:space="preserve">III anno </w:t>
            </w:r>
          </w:p>
        </w:tc>
      </w:tr>
      <w:tr w:rsidR="00C91F65" w:rsidRPr="00CA53E8" w14:paraId="3F95866A" w14:textId="77777777" w:rsidTr="00C91F65">
        <w:trPr>
          <w:trHeight w:val="288"/>
          <w:jc w:val="center"/>
        </w:trPr>
        <w:tc>
          <w:tcPr>
            <w:tcW w:w="460" w:type="dxa"/>
            <w:vMerge/>
            <w:vAlign w:val="bottom"/>
          </w:tcPr>
          <w:p w14:paraId="30451E44" w14:textId="77777777" w:rsidR="00C91F65" w:rsidRPr="00CA53E8" w:rsidRDefault="00C91F65" w:rsidP="005159B5">
            <w:pPr>
              <w:autoSpaceDE w:val="0"/>
              <w:autoSpaceDN w:val="0"/>
              <w:adjustRightInd w:val="0"/>
              <w:jc w:val="center"/>
              <w:rPr>
                <w:rFonts w:asciiTheme="minorHAnsi" w:hAnsiTheme="minorHAnsi" w:cstheme="minorHAnsi"/>
                <w:lang w:val="en-GB"/>
              </w:rPr>
            </w:pPr>
          </w:p>
        </w:tc>
        <w:tc>
          <w:tcPr>
            <w:tcW w:w="1413" w:type="dxa"/>
            <w:vMerge/>
            <w:shd w:val="clear" w:color="auto" w:fill="auto"/>
            <w:noWrap/>
            <w:vAlign w:val="bottom"/>
          </w:tcPr>
          <w:p w14:paraId="66A6D4AB" w14:textId="77777777" w:rsidR="00C91F65" w:rsidRPr="00CA53E8" w:rsidRDefault="00C91F65" w:rsidP="005159B5">
            <w:pPr>
              <w:autoSpaceDE w:val="0"/>
              <w:autoSpaceDN w:val="0"/>
              <w:adjustRightInd w:val="0"/>
              <w:rPr>
                <w:rFonts w:asciiTheme="minorHAnsi" w:hAnsiTheme="minorHAnsi" w:cstheme="minorHAnsi"/>
                <w:lang w:val="en-GB"/>
              </w:rPr>
            </w:pPr>
          </w:p>
        </w:tc>
        <w:tc>
          <w:tcPr>
            <w:tcW w:w="3650" w:type="dxa"/>
            <w:vMerge/>
            <w:shd w:val="clear" w:color="auto" w:fill="auto"/>
            <w:noWrap/>
            <w:vAlign w:val="bottom"/>
          </w:tcPr>
          <w:p w14:paraId="29398647" w14:textId="77777777" w:rsidR="00C91F65" w:rsidRPr="00CA53E8" w:rsidRDefault="00C91F65" w:rsidP="005159B5">
            <w:pPr>
              <w:autoSpaceDE w:val="0"/>
              <w:autoSpaceDN w:val="0"/>
              <w:adjustRightInd w:val="0"/>
              <w:rPr>
                <w:rFonts w:asciiTheme="minorHAnsi" w:hAnsiTheme="minorHAnsi" w:cstheme="minorHAnsi"/>
              </w:rPr>
            </w:pPr>
          </w:p>
        </w:tc>
        <w:tc>
          <w:tcPr>
            <w:tcW w:w="958" w:type="dxa"/>
            <w:vAlign w:val="center"/>
          </w:tcPr>
          <w:p w14:paraId="1EE129B0" w14:textId="77777777"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Iscritti</w:t>
            </w:r>
          </w:p>
        </w:tc>
        <w:tc>
          <w:tcPr>
            <w:tcW w:w="1027" w:type="dxa"/>
            <w:shd w:val="clear" w:color="auto" w:fill="auto"/>
            <w:noWrap/>
            <w:vAlign w:val="center"/>
          </w:tcPr>
          <w:p w14:paraId="568DA7E9" w14:textId="77777777"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Iscritti</w:t>
            </w:r>
          </w:p>
        </w:tc>
      </w:tr>
      <w:tr w:rsidR="00C91F65" w:rsidRPr="00CA53E8" w14:paraId="49558FDF" w14:textId="77777777" w:rsidTr="00C91F65">
        <w:trPr>
          <w:trHeight w:val="288"/>
          <w:jc w:val="center"/>
        </w:trPr>
        <w:tc>
          <w:tcPr>
            <w:tcW w:w="460" w:type="dxa"/>
            <w:vAlign w:val="bottom"/>
          </w:tcPr>
          <w:p w14:paraId="6652670C"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w:t>
            </w:r>
          </w:p>
        </w:tc>
        <w:tc>
          <w:tcPr>
            <w:tcW w:w="1413" w:type="dxa"/>
            <w:shd w:val="clear" w:color="auto" w:fill="auto"/>
            <w:noWrap/>
            <w:vAlign w:val="bottom"/>
            <w:hideMark/>
          </w:tcPr>
          <w:p w14:paraId="02482FB3"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LT04</w:t>
            </w:r>
          </w:p>
        </w:tc>
        <w:tc>
          <w:tcPr>
            <w:tcW w:w="3650" w:type="dxa"/>
            <w:shd w:val="clear" w:color="auto" w:fill="auto"/>
            <w:noWrap/>
            <w:vAlign w:val="bottom"/>
            <w:hideMark/>
          </w:tcPr>
          <w:p w14:paraId="265A8E91" w14:textId="77777777" w:rsidR="00C91F65" w:rsidRPr="00CA53E8" w:rsidRDefault="00C91F65" w:rsidP="005159B5">
            <w:pPr>
              <w:autoSpaceDE w:val="0"/>
              <w:autoSpaceDN w:val="0"/>
              <w:adjustRightInd w:val="0"/>
              <w:rPr>
                <w:rFonts w:asciiTheme="minorHAnsi" w:hAnsiTheme="minorHAnsi" w:cstheme="minorHAnsi"/>
              </w:rPr>
            </w:pPr>
            <w:r w:rsidRPr="00CA53E8">
              <w:rPr>
                <w:rFonts w:asciiTheme="minorHAnsi" w:hAnsiTheme="minorHAnsi" w:cstheme="minorHAnsi"/>
              </w:rPr>
              <w:t xml:space="preserve">INGEGNERIA ELETTRONICA E DELLE TELECOM. </w:t>
            </w:r>
          </w:p>
        </w:tc>
        <w:tc>
          <w:tcPr>
            <w:tcW w:w="958" w:type="dxa"/>
            <w:vAlign w:val="center"/>
          </w:tcPr>
          <w:p w14:paraId="7B1C0E6A" w14:textId="77777777"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132</w:t>
            </w:r>
          </w:p>
        </w:tc>
        <w:tc>
          <w:tcPr>
            <w:tcW w:w="1027" w:type="dxa"/>
            <w:shd w:val="clear" w:color="auto" w:fill="auto"/>
            <w:noWrap/>
            <w:vAlign w:val="center"/>
            <w:hideMark/>
          </w:tcPr>
          <w:p w14:paraId="111EBDF7" w14:textId="77777777"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132</w:t>
            </w:r>
          </w:p>
        </w:tc>
      </w:tr>
      <w:tr w:rsidR="00C91F65" w:rsidRPr="00CA53E8" w14:paraId="031E6570" w14:textId="77777777" w:rsidTr="00C91F65">
        <w:trPr>
          <w:trHeight w:val="288"/>
          <w:jc w:val="center"/>
        </w:trPr>
        <w:tc>
          <w:tcPr>
            <w:tcW w:w="460" w:type="dxa"/>
            <w:vAlign w:val="bottom"/>
          </w:tcPr>
          <w:p w14:paraId="727D306E"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2</w:t>
            </w:r>
          </w:p>
        </w:tc>
        <w:tc>
          <w:tcPr>
            <w:tcW w:w="1413" w:type="dxa"/>
            <w:shd w:val="clear" w:color="auto" w:fill="auto"/>
            <w:noWrap/>
            <w:vAlign w:val="bottom"/>
            <w:hideMark/>
          </w:tcPr>
          <w:p w14:paraId="47B7E4AC"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LT05</w:t>
            </w:r>
          </w:p>
        </w:tc>
        <w:tc>
          <w:tcPr>
            <w:tcW w:w="3650" w:type="dxa"/>
            <w:shd w:val="clear" w:color="auto" w:fill="auto"/>
            <w:noWrap/>
            <w:vAlign w:val="bottom"/>
            <w:hideMark/>
          </w:tcPr>
          <w:p w14:paraId="74CC65EF"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 xml:space="preserve">INGEGNERIA ELETTRICA </w:t>
            </w:r>
          </w:p>
        </w:tc>
        <w:tc>
          <w:tcPr>
            <w:tcW w:w="958" w:type="dxa"/>
            <w:vAlign w:val="center"/>
          </w:tcPr>
          <w:p w14:paraId="606F7EA7"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141</w:t>
            </w:r>
          </w:p>
        </w:tc>
        <w:tc>
          <w:tcPr>
            <w:tcW w:w="1027" w:type="dxa"/>
            <w:shd w:val="clear" w:color="auto" w:fill="auto"/>
            <w:noWrap/>
            <w:vAlign w:val="center"/>
            <w:hideMark/>
          </w:tcPr>
          <w:p w14:paraId="243EF209"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141</w:t>
            </w:r>
          </w:p>
        </w:tc>
      </w:tr>
      <w:tr w:rsidR="00C91F65" w:rsidRPr="00CA53E8" w14:paraId="62FC574A" w14:textId="77777777" w:rsidTr="00C91F65">
        <w:trPr>
          <w:trHeight w:val="288"/>
          <w:jc w:val="center"/>
        </w:trPr>
        <w:tc>
          <w:tcPr>
            <w:tcW w:w="460" w:type="dxa"/>
            <w:vAlign w:val="bottom"/>
          </w:tcPr>
          <w:p w14:paraId="402629CB"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3</w:t>
            </w:r>
          </w:p>
        </w:tc>
        <w:tc>
          <w:tcPr>
            <w:tcW w:w="1413" w:type="dxa"/>
            <w:shd w:val="clear" w:color="auto" w:fill="auto"/>
            <w:noWrap/>
            <w:vAlign w:val="bottom"/>
            <w:hideMark/>
          </w:tcPr>
          <w:p w14:paraId="131E2740"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LT17 -A-L</w:t>
            </w:r>
          </w:p>
        </w:tc>
        <w:tc>
          <w:tcPr>
            <w:tcW w:w="3650" w:type="dxa"/>
            <w:shd w:val="clear" w:color="auto" w:fill="auto"/>
            <w:noWrap/>
            <w:vAlign w:val="bottom"/>
            <w:hideMark/>
          </w:tcPr>
          <w:p w14:paraId="06D48CF5" w14:textId="77777777" w:rsidR="00C91F65" w:rsidRPr="00CA53E8" w:rsidRDefault="00C91F65" w:rsidP="005159B5">
            <w:pPr>
              <w:autoSpaceDE w:val="0"/>
              <w:autoSpaceDN w:val="0"/>
              <w:adjustRightInd w:val="0"/>
              <w:rPr>
                <w:rFonts w:asciiTheme="minorHAnsi" w:hAnsiTheme="minorHAnsi" w:cstheme="minorHAnsi"/>
              </w:rPr>
            </w:pPr>
            <w:r w:rsidRPr="00CA53E8">
              <w:rPr>
                <w:rFonts w:asciiTheme="minorHAnsi" w:hAnsiTheme="minorHAnsi" w:cstheme="minorHAnsi"/>
              </w:rPr>
              <w:t xml:space="preserve">INGEGNERIA INFORMATICA E DELL'AUTOMAZIONE </w:t>
            </w:r>
          </w:p>
        </w:tc>
        <w:tc>
          <w:tcPr>
            <w:tcW w:w="958" w:type="dxa"/>
            <w:vAlign w:val="center"/>
          </w:tcPr>
          <w:p w14:paraId="23304A27" w14:textId="77777777"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180</w:t>
            </w:r>
          </w:p>
        </w:tc>
        <w:tc>
          <w:tcPr>
            <w:tcW w:w="1027" w:type="dxa"/>
            <w:shd w:val="clear" w:color="auto" w:fill="auto"/>
            <w:noWrap/>
            <w:vAlign w:val="center"/>
            <w:hideMark/>
          </w:tcPr>
          <w:p w14:paraId="3303F717" w14:textId="77777777"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180</w:t>
            </w:r>
          </w:p>
        </w:tc>
      </w:tr>
      <w:tr w:rsidR="00C91F65" w:rsidRPr="00CA53E8" w14:paraId="7B718A21" w14:textId="77777777" w:rsidTr="00C91F65">
        <w:trPr>
          <w:trHeight w:val="288"/>
          <w:jc w:val="center"/>
        </w:trPr>
        <w:tc>
          <w:tcPr>
            <w:tcW w:w="460" w:type="dxa"/>
            <w:vAlign w:val="bottom"/>
          </w:tcPr>
          <w:p w14:paraId="05ADA1D4"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4</w:t>
            </w:r>
          </w:p>
        </w:tc>
        <w:tc>
          <w:tcPr>
            <w:tcW w:w="1413" w:type="dxa"/>
            <w:shd w:val="clear" w:color="auto" w:fill="auto"/>
            <w:noWrap/>
            <w:vAlign w:val="bottom"/>
            <w:hideMark/>
          </w:tcPr>
          <w:p w14:paraId="712603BA"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LT17 -M-Z</w:t>
            </w:r>
          </w:p>
        </w:tc>
        <w:tc>
          <w:tcPr>
            <w:tcW w:w="3650" w:type="dxa"/>
            <w:shd w:val="clear" w:color="auto" w:fill="auto"/>
            <w:noWrap/>
            <w:vAlign w:val="bottom"/>
            <w:hideMark/>
          </w:tcPr>
          <w:p w14:paraId="5A69DBDF" w14:textId="77777777" w:rsidR="00C91F65" w:rsidRPr="00CA53E8" w:rsidRDefault="00C91F65" w:rsidP="005159B5">
            <w:pPr>
              <w:autoSpaceDE w:val="0"/>
              <w:autoSpaceDN w:val="0"/>
              <w:adjustRightInd w:val="0"/>
              <w:rPr>
                <w:rFonts w:asciiTheme="minorHAnsi" w:hAnsiTheme="minorHAnsi" w:cstheme="minorHAnsi"/>
              </w:rPr>
            </w:pPr>
            <w:r w:rsidRPr="00CA53E8">
              <w:rPr>
                <w:rFonts w:asciiTheme="minorHAnsi" w:hAnsiTheme="minorHAnsi" w:cstheme="minorHAnsi"/>
              </w:rPr>
              <w:t>INGEGNERIA INFORMATICA E DELL'AUTOMAZIONE</w:t>
            </w:r>
          </w:p>
        </w:tc>
        <w:tc>
          <w:tcPr>
            <w:tcW w:w="958" w:type="dxa"/>
            <w:vAlign w:val="center"/>
          </w:tcPr>
          <w:p w14:paraId="2A24EA08" w14:textId="77777777"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180</w:t>
            </w:r>
          </w:p>
        </w:tc>
        <w:tc>
          <w:tcPr>
            <w:tcW w:w="1027" w:type="dxa"/>
            <w:shd w:val="clear" w:color="auto" w:fill="auto"/>
            <w:noWrap/>
            <w:vAlign w:val="center"/>
            <w:hideMark/>
          </w:tcPr>
          <w:p w14:paraId="703744AC" w14:textId="77777777" w:rsidR="00C91F65" w:rsidRPr="00CA53E8" w:rsidRDefault="00C91F65" w:rsidP="005159B5">
            <w:pPr>
              <w:autoSpaceDE w:val="0"/>
              <w:autoSpaceDN w:val="0"/>
              <w:adjustRightInd w:val="0"/>
              <w:jc w:val="center"/>
              <w:rPr>
                <w:rFonts w:asciiTheme="minorHAnsi" w:hAnsiTheme="minorHAnsi" w:cstheme="minorHAnsi"/>
              </w:rPr>
            </w:pPr>
            <w:r w:rsidRPr="00CA53E8">
              <w:rPr>
                <w:rFonts w:asciiTheme="minorHAnsi" w:hAnsiTheme="minorHAnsi" w:cstheme="minorHAnsi"/>
              </w:rPr>
              <w:t>180</w:t>
            </w:r>
          </w:p>
        </w:tc>
      </w:tr>
      <w:tr w:rsidR="00C91F65" w:rsidRPr="00CA53E8" w14:paraId="70A785C4" w14:textId="77777777" w:rsidTr="00C91F65">
        <w:trPr>
          <w:trHeight w:val="288"/>
          <w:jc w:val="center"/>
        </w:trPr>
        <w:tc>
          <w:tcPr>
            <w:tcW w:w="460" w:type="dxa"/>
            <w:vAlign w:val="bottom"/>
          </w:tcPr>
          <w:p w14:paraId="4DCD0641"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5</w:t>
            </w:r>
          </w:p>
        </w:tc>
        <w:tc>
          <w:tcPr>
            <w:tcW w:w="1413" w:type="dxa"/>
            <w:shd w:val="clear" w:color="auto" w:fill="auto"/>
            <w:noWrap/>
            <w:vAlign w:val="bottom"/>
            <w:hideMark/>
          </w:tcPr>
          <w:p w14:paraId="4D75C59A"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LT60</w:t>
            </w:r>
          </w:p>
        </w:tc>
        <w:tc>
          <w:tcPr>
            <w:tcW w:w="3650" w:type="dxa"/>
            <w:shd w:val="clear" w:color="auto" w:fill="auto"/>
            <w:noWrap/>
            <w:vAlign w:val="bottom"/>
            <w:hideMark/>
          </w:tcPr>
          <w:p w14:paraId="3A2A848E"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INGEGNERIA DEI SISTEMI MEDICALI</w:t>
            </w:r>
          </w:p>
        </w:tc>
        <w:tc>
          <w:tcPr>
            <w:tcW w:w="958" w:type="dxa"/>
            <w:vAlign w:val="center"/>
          </w:tcPr>
          <w:p w14:paraId="0C2C0CBD"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234</w:t>
            </w:r>
          </w:p>
        </w:tc>
        <w:tc>
          <w:tcPr>
            <w:tcW w:w="1027" w:type="dxa"/>
            <w:shd w:val="clear" w:color="auto" w:fill="auto"/>
            <w:noWrap/>
            <w:vAlign w:val="center"/>
            <w:hideMark/>
          </w:tcPr>
          <w:p w14:paraId="15ADDD24"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234</w:t>
            </w:r>
          </w:p>
        </w:tc>
      </w:tr>
      <w:tr w:rsidR="00C91F65" w:rsidRPr="00CA53E8" w14:paraId="58E7507D" w14:textId="77777777" w:rsidTr="00C91F65">
        <w:trPr>
          <w:trHeight w:val="288"/>
          <w:jc w:val="center"/>
        </w:trPr>
        <w:tc>
          <w:tcPr>
            <w:tcW w:w="460" w:type="dxa"/>
            <w:vAlign w:val="bottom"/>
          </w:tcPr>
          <w:p w14:paraId="65C39DF9"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6</w:t>
            </w:r>
          </w:p>
        </w:tc>
        <w:tc>
          <w:tcPr>
            <w:tcW w:w="1413" w:type="dxa"/>
            <w:shd w:val="clear" w:color="auto" w:fill="auto"/>
            <w:noWrap/>
            <w:vAlign w:val="bottom"/>
            <w:hideMark/>
          </w:tcPr>
          <w:p w14:paraId="1C903758"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LT02</w:t>
            </w:r>
          </w:p>
        </w:tc>
        <w:tc>
          <w:tcPr>
            <w:tcW w:w="3650" w:type="dxa"/>
            <w:shd w:val="clear" w:color="auto" w:fill="auto"/>
            <w:noWrap/>
            <w:vAlign w:val="bottom"/>
            <w:hideMark/>
          </w:tcPr>
          <w:p w14:paraId="63A7F54C"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 xml:space="preserve">INGEGNERIA EDILE </w:t>
            </w:r>
          </w:p>
        </w:tc>
        <w:tc>
          <w:tcPr>
            <w:tcW w:w="958" w:type="dxa"/>
            <w:vAlign w:val="center"/>
          </w:tcPr>
          <w:p w14:paraId="3D7A45A4"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105</w:t>
            </w:r>
          </w:p>
        </w:tc>
        <w:tc>
          <w:tcPr>
            <w:tcW w:w="1027" w:type="dxa"/>
            <w:shd w:val="clear" w:color="auto" w:fill="auto"/>
            <w:noWrap/>
            <w:vAlign w:val="center"/>
            <w:hideMark/>
          </w:tcPr>
          <w:p w14:paraId="0C1F31AD"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105</w:t>
            </w:r>
          </w:p>
        </w:tc>
      </w:tr>
      <w:tr w:rsidR="00C91F65" w:rsidRPr="00CA53E8" w14:paraId="2318A158" w14:textId="77777777" w:rsidTr="00C91F65">
        <w:trPr>
          <w:trHeight w:val="288"/>
          <w:jc w:val="center"/>
        </w:trPr>
        <w:tc>
          <w:tcPr>
            <w:tcW w:w="460" w:type="dxa"/>
            <w:vAlign w:val="bottom"/>
          </w:tcPr>
          <w:p w14:paraId="3D07A04E"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7</w:t>
            </w:r>
          </w:p>
        </w:tc>
        <w:tc>
          <w:tcPr>
            <w:tcW w:w="1413" w:type="dxa"/>
            <w:shd w:val="clear" w:color="auto" w:fill="auto"/>
            <w:noWrap/>
            <w:vAlign w:val="bottom"/>
            <w:hideMark/>
          </w:tcPr>
          <w:p w14:paraId="689DA275"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LT16 (amb)</w:t>
            </w:r>
          </w:p>
        </w:tc>
        <w:tc>
          <w:tcPr>
            <w:tcW w:w="3650" w:type="dxa"/>
            <w:shd w:val="clear" w:color="auto" w:fill="auto"/>
            <w:noWrap/>
            <w:vAlign w:val="bottom"/>
            <w:hideMark/>
          </w:tcPr>
          <w:p w14:paraId="026E3F58" w14:textId="77777777" w:rsidR="00C91F65" w:rsidRPr="00CA53E8" w:rsidRDefault="00C91F65" w:rsidP="005159B5">
            <w:pPr>
              <w:autoSpaceDE w:val="0"/>
              <w:autoSpaceDN w:val="0"/>
              <w:adjustRightInd w:val="0"/>
              <w:rPr>
                <w:rFonts w:asciiTheme="minorHAnsi" w:hAnsiTheme="minorHAnsi" w:cstheme="minorHAnsi"/>
              </w:rPr>
            </w:pPr>
            <w:r w:rsidRPr="00CA53E8">
              <w:rPr>
                <w:rFonts w:asciiTheme="minorHAnsi" w:hAnsiTheme="minorHAnsi" w:cstheme="minorHAnsi"/>
              </w:rPr>
              <w:t>INGEGNERIA CIVILE E AMBIENTALE</w:t>
            </w:r>
          </w:p>
        </w:tc>
        <w:tc>
          <w:tcPr>
            <w:tcW w:w="958" w:type="dxa"/>
            <w:vAlign w:val="center"/>
          </w:tcPr>
          <w:p w14:paraId="5A80C877"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80</w:t>
            </w:r>
          </w:p>
        </w:tc>
        <w:tc>
          <w:tcPr>
            <w:tcW w:w="1027" w:type="dxa"/>
            <w:shd w:val="clear" w:color="auto" w:fill="auto"/>
            <w:noWrap/>
            <w:vAlign w:val="center"/>
            <w:hideMark/>
          </w:tcPr>
          <w:p w14:paraId="61EDC86E"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80</w:t>
            </w:r>
          </w:p>
        </w:tc>
      </w:tr>
      <w:tr w:rsidR="00C91F65" w:rsidRPr="00CA53E8" w14:paraId="7FBD703C" w14:textId="77777777" w:rsidTr="00C91F65">
        <w:trPr>
          <w:trHeight w:val="300"/>
          <w:jc w:val="center"/>
        </w:trPr>
        <w:tc>
          <w:tcPr>
            <w:tcW w:w="460" w:type="dxa"/>
            <w:vAlign w:val="bottom"/>
          </w:tcPr>
          <w:p w14:paraId="02F273C8"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8</w:t>
            </w:r>
          </w:p>
        </w:tc>
        <w:tc>
          <w:tcPr>
            <w:tcW w:w="1413" w:type="dxa"/>
            <w:shd w:val="clear" w:color="auto" w:fill="auto"/>
            <w:noWrap/>
            <w:vAlign w:val="bottom"/>
          </w:tcPr>
          <w:p w14:paraId="2A5065B9"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LT16 (Terr)</w:t>
            </w:r>
          </w:p>
        </w:tc>
        <w:tc>
          <w:tcPr>
            <w:tcW w:w="3650" w:type="dxa"/>
            <w:shd w:val="clear" w:color="auto" w:fill="auto"/>
            <w:noWrap/>
            <w:vAlign w:val="bottom"/>
          </w:tcPr>
          <w:p w14:paraId="695B282C" w14:textId="77777777" w:rsidR="00C91F65" w:rsidRPr="00CA53E8" w:rsidRDefault="00C91F65" w:rsidP="005159B5">
            <w:pPr>
              <w:autoSpaceDE w:val="0"/>
              <w:autoSpaceDN w:val="0"/>
              <w:adjustRightInd w:val="0"/>
              <w:rPr>
                <w:rFonts w:asciiTheme="minorHAnsi" w:hAnsiTheme="minorHAnsi" w:cstheme="minorHAnsi"/>
              </w:rPr>
            </w:pPr>
            <w:r w:rsidRPr="00CA53E8">
              <w:rPr>
                <w:rFonts w:asciiTheme="minorHAnsi" w:hAnsiTheme="minorHAnsi" w:cstheme="minorHAnsi"/>
              </w:rPr>
              <w:t>INGEGNERIA CIVILE E AMBIENTALE</w:t>
            </w:r>
          </w:p>
        </w:tc>
        <w:tc>
          <w:tcPr>
            <w:tcW w:w="958" w:type="dxa"/>
            <w:vAlign w:val="center"/>
          </w:tcPr>
          <w:p w14:paraId="69211924"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80</w:t>
            </w:r>
          </w:p>
        </w:tc>
        <w:tc>
          <w:tcPr>
            <w:tcW w:w="1027" w:type="dxa"/>
            <w:shd w:val="clear" w:color="auto" w:fill="auto"/>
            <w:noWrap/>
            <w:vAlign w:val="center"/>
          </w:tcPr>
          <w:p w14:paraId="4B8F60D7"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80</w:t>
            </w:r>
          </w:p>
        </w:tc>
      </w:tr>
      <w:tr w:rsidR="00C91F65" w:rsidRPr="00CA53E8" w14:paraId="7BD71919" w14:textId="77777777" w:rsidTr="00C91F65">
        <w:trPr>
          <w:trHeight w:val="300"/>
          <w:jc w:val="center"/>
        </w:trPr>
        <w:tc>
          <w:tcPr>
            <w:tcW w:w="460" w:type="dxa"/>
            <w:vAlign w:val="bottom"/>
          </w:tcPr>
          <w:p w14:paraId="21879E6B"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9</w:t>
            </w:r>
          </w:p>
        </w:tc>
        <w:tc>
          <w:tcPr>
            <w:tcW w:w="1413" w:type="dxa"/>
            <w:shd w:val="clear" w:color="auto" w:fill="auto"/>
            <w:noWrap/>
            <w:vAlign w:val="bottom"/>
            <w:hideMark/>
          </w:tcPr>
          <w:p w14:paraId="6AD522A5"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LT03</w:t>
            </w:r>
          </w:p>
        </w:tc>
        <w:tc>
          <w:tcPr>
            <w:tcW w:w="3650" w:type="dxa"/>
            <w:shd w:val="clear" w:color="auto" w:fill="auto"/>
            <w:noWrap/>
            <w:vAlign w:val="bottom"/>
            <w:hideMark/>
          </w:tcPr>
          <w:p w14:paraId="0D9F017D"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INGEGNERIA GESTIONALE (curr. industriale)</w:t>
            </w:r>
          </w:p>
        </w:tc>
        <w:tc>
          <w:tcPr>
            <w:tcW w:w="958" w:type="dxa"/>
            <w:vAlign w:val="center"/>
          </w:tcPr>
          <w:p w14:paraId="2808E178"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126</w:t>
            </w:r>
          </w:p>
        </w:tc>
        <w:tc>
          <w:tcPr>
            <w:tcW w:w="1027" w:type="dxa"/>
            <w:vMerge w:val="restart"/>
            <w:shd w:val="clear" w:color="auto" w:fill="auto"/>
            <w:noWrap/>
            <w:vAlign w:val="center"/>
            <w:hideMark/>
          </w:tcPr>
          <w:p w14:paraId="5FD7599D"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254</w:t>
            </w:r>
          </w:p>
        </w:tc>
      </w:tr>
      <w:tr w:rsidR="00C91F65" w:rsidRPr="00CA53E8" w14:paraId="7BE1CFB1" w14:textId="77777777" w:rsidTr="00C91F65">
        <w:trPr>
          <w:trHeight w:val="300"/>
          <w:jc w:val="center"/>
        </w:trPr>
        <w:tc>
          <w:tcPr>
            <w:tcW w:w="460" w:type="dxa"/>
            <w:vAlign w:val="bottom"/>
          </w:tcPr>
          <w:p w14:paraId="05EADE1B"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10</w:t>
            </w:r>
          </w:p>
        </w:tc>
        <w:tc>
          <w:tcPr>
            <w:tcW w:w="1413" w:type="dxa"/>
            <w:shd w:val="clear" w:color="auto" w:fill="auto"/>
            <w:noWrap/>
            <w:vAlign w:val="bottom"/>
          </w:tcPr>
          <w:p w14:paraId="1E575567"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LT03</w:t>
            </w:r>
          </w:p>
        </w:tc>
        <w:tc>
          <w:tcPr>
            <w:tcW w:w="3650" w:type="dxa"/>
            <w:shd w:val="clear" w:color="auto" w:fill="auto"/>
            <w:noWrap/>
            <w:vAlign w:val="bottom"/>
          </w:tcPr>
          <w:p w14:paraId="17740E9C"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INGEGNERIA GESTIONALE (curr. informazione)</w:t>
            </w:r>
          </w:p>
        </w:tc>
        <w:tc>
          <w:tcPr>
            <w:tcW w:w="958" w:type="dxa"/>
            <w:vAlign w:val="center"/>
          </w:tcPr>
          <w:p w14:paraId="5A61475E"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84</w:t>
            </w:r>
          </w:p>
        </w:tc>
        <w:tc>
          <w:tcPr>
            <w:tcW w:w="1027" w:type="dxa"/>
            <w:vMerge/>
            <w:shd w:val="clear" w:color="auto" w:fill="auto"/>
            <w:noWrap/>
            <w:vAlign w:val="center"/>
          </w:tcPr>
          <w:p w14:paraId="37DC0412" w14:textId="77777777" w:rsidR="00C91F65" w:rsidRPr="00CA53E8" w:rsidRDefault="00C91F65" w:rsidP="005159B5">
            <w:pPr>
              <w:autoSpaceDE w:val="0"/>
              <w:autoSpaceDN w:val="0"/>
              <w:adjustRightInd w:val="0"/>
              <w:jc w:val="center"/>
              <w:rPr>
                <w:rFonts w:asciiTheme="minorHAnsi" w:hAnsiTheme="minorHAnsi" w:cstheme="minorHAnsi"/>
                <w:lang w:val="en-GB"/>
              </w:rPr>
            </w:pPr>
          </w:p>
        </w:tc>
      </w:tr>
      <w:tr w:rsidR="00C91F65" w:rsidRPr="00CA53E8" w14:paraId="004AC680" w14:textId="77777777" w:rsidTr="00C91F65">
        <w:trPr>
          <w:trHeight w:val="300"/>
          <w:jc w:val="center"/>
        </w:trPr>
        <w:tc>
          <w:tcPr>
            <w:tcW w:w="460" w:type="dxa"/>
            <w:vAlign w:val="bottom"/>
          </w:tcPr>
          <w:p w14:paraId="20E9C233"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11</w:t>
            </w:r>
          </w:p>
        </w:tc>
        <w:tc>
          <w:tcPr>
            <w:tcW w:w="1413" w:type="dxa"/>
            <w:shd w:val="clear" w:color="auto" w:fill="auto"/>
            <w:noWrap/>
            <w:vAlign w:val="bottom"/>
          </w:tcPr>
          <w:p w14:paraId="42CBE389" w14:textId="77777777" w:rsidR="00C91F65" w:rsidRPr="00CA53E8" w:rsidRDefault="00C91F65" w:rsidP="005159B5">
            <w:pPr>
              <w:autoSpaceDE w:val="0"/>
              <w:autoSpaceDN w:val="0"/>
              <w:adjustRightInd w:val="0"/>
              <w:rPr>
                <w:rFonts w:asciiTheme="minorHAnsi" w:hAnsiTheme="minorHAnsi" w:cstheme="minorHAnsi"/>
                <w:lang w:val="en-GB"/>
              </w:rPr>
            </w:pPr>
          </w:p>
        </w:tc>
        <w:tc>
          <w:tcPr>
            <w:tcW w:w="3650" w:type="dxa"/>
            <w:shd w:val="clear" w:color="auto" w:fill="auto"/>
            <w:noWrap/>
            <w:vAlign w:val="bottom"/>
          </w:tcPr>
          <w:p w14:paraId="22E4E3C6"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INGEGNERIA GESTIONALE (curr. Infrastrutture)</w:t>
            </w:r>
          </w:p>
        </w:tc>
        <w:tc>
          <w:tcPr>
            <w:tcW w:w="958" w:type="dxa"/>
            <w:vAlign w:val="center"/>
          </w:tcPr>
          <w:p w14:paraId="4202F713"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27</w:t>
            </w:r>
          </w:p>
        </w:tc>
        <w:tc>
          <w:tcPr>
            <w:tcW w:w="1027" w:type="dxa"/>
            <w:vMerge/>
            <w:shd w:val="clear" w:color="auto" w:fill="auto"/>
            <w:noWrap/>
            <w:vAlign w:val="center"/>
          </w:tcPr>
          <w:p w14:paraId="11DE04DD" w14:textId="77777777" w:rsidR="00C91F65" w:rsidRPr="00CA53E8" w:rsidRDefault="00C91F65" w:rsidP="005159B5">
            <w:pPr>
              <w:autoSpaceDE w:val="0"/>
              <w:autoSpaceDN w:val="0"/>
              <w:adjustRightInd w:val="0"/>
              <w:jc w:val="center"/>
              <w:rPr>
                <w:rFonts w:asciiTheme="minorHAnsi" w:hAnsiTheme="minorHAnsi" w:cstheme="minorHAnsi"/>
                <w:lang w:val="en-GB"/>
              </w:rPr>
            </w:pPr>
          </w:p>
        </w:tc>
      </w:tr>
      <w:tr w:rsidR="00C91F65" w:rsidRPr="00CA53E8" w14:paraId="7096EFA1" w14:textId="77777777" w:rsidTr="00C91F65">
        <w:trPr>
          <w:trHeight w:val="288"/>
          <w:jc w:val="center"/>
        </w:trPr>
        <w:tc>
          <w:tcPr>
            <w:tcW w:w="460" w:type="dxa"/>
            <w:vAlign w:val="bottom"/>
          </w:tcPr>
          <w:p w14:paraId="4FADBBBF"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12</w:t>
            </w:r>
          </w:p>
        </w:tc>
        <w:tc>
          <w:tcPr>
            <w:tcW w:w="1413" w:type="dxa"/>
            <w:shd w:val="clear" w:color="auto" w:fill="auto"/>
            <w:noWrap/>
            <w:vAlign w:val="bottom"/>
            <w:hideMark/>
          </w:tcPr>
          <w:p w14:paraId="57085E69"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LT31-A-L</w:t>
            </w:r>
          </w:p>
        </w:tc>
        <w:tc>
          <w:tcPr>
            <w:tcW w:w="3650" w:type="dxa"/>
            <w:shd w:val="clear" w:color="auto" w:fill="auto"/>
            <w:noWrap/>
            <w:vAlign w:val="bottom"/>
            <w:hideMark/>
          </w:tcPr>
          <w:p w14:paraId="771ACA11"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 xml:space="preserve">INGEGNERIA MECCANICA </w:t>
            </w:r>
          </w:p>
        </w:tc>
        <w:tc>
          <w:tcPr>
            <w:tcW w:w="958" w:type="dxa"/>
            <w:vAlign w:val="center"/>
          </w:tcPr>
          <w:p w14:paraId="59C6EBE7"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180</w:t>
            </w:r>
          </w:p>
        </w:tc>
        <w:tc>
          <w:tcPr>
            <w:tcW w:w="1027" w:type="dxa"/>
            <w:shd w:val="clear" w:color="auto" w:fill="auto"/>
            <w:noWrap/>
            <w:vAlign w:val="center"/>
            <w:hideMark/>
          </w:tcPr>
          <w:p w14:paraId="39546D62"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180</w:t>
            </w:r>
          </w:p>
        </w:tc>
      </w:tr>
      <w:tr w:rsidR="00C91F65" w:rsidRPr="00CA53E8" w14:paraId="5DFA068B" w14:textId="77777777" w:rsidTr="00C91F65">
        <w:trPr>
          <w:trHeight w:val="288"/>
          <w:jc w:val="center"/>
        </w:trPr>
        <w:tc>
          <w:tcPr>
            <w:tcW w:w="460" w:type="dxa"/>
            <w:vAlign w:val="bottom"/>
          </w:tcPr>
          <w:p w14:paraId="6973E06F"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13</w:t>
            </w:r>
          </w:p>
        </w:tc>
        <w:tc>
          <w:tcPr>
            <w:tcW w:w="1413" w:type="dxa"/>
            <w:shd w:val="clear" w:color="auto" w:fill="auto"/>
            <w:noWrap/>
            <w:vAlign w:val="bottom"/>
            <w:hideMark/>
          </w:tcPr>
          <w:p w14:paraId="1D75E05D"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LT31-M-Z</w:t>
            </w:r>
          </w:p>
        </w:tc>
        <w:tc>
          <w:tcPr>
            <w:tcW w:w="3650" w:type="dxa"/>
            <w:shd w:val="clear" w:color="auto" w:fill="auto"/>
            <w:noWrap/>
            <w:vAlign w:val="bottom"/>
            <w:hideMark/>
          </w:tcPr>
          <w:p w14:paraId="4E2D01B0" w14:textId="77777777" w:rsidR="00C91F65" w:rsidRPr="00CA53E8" w:rsidRDefault="00C91F65" w:rsidP="005159B5">
            <w:pPr>
              <w:autoSpaceDE w:val="0"/>
              <w:autoSpaceDN w:val="0"/>
              <w:adjustRightInd w:val="0"/>
              <w:rPr>
                <w:rFonts w:asciiTheme="minorHAnsi" w:hAnsiTheme="minorHAnsi" w:cstheme="minorHAnsi"/>
                <w:lang w:val="en-GB"/>
              </w:rPr>
            </w:pPr>
            <w:r w:rsidRPr="00CA53E8">
              <w:rPr>
                <w:rFonts w:asciiTheme="minorHAnsi" w:hAnsiTheme="minorHAnsi" w:cstheme="minorHAnsi"/>
                <w:lang w:val="en-GB"/>
              </w:rPr>
              <w:t xml:space="preserve">INGEGNERIA MECCANICA </w:t>
            </w:r>
          </w:p>
        </w:tc>
        <w:tc>
          <w:tcPr>
            <w:tcW w:w="958" w:type="dxa"/>
            <w:vAlign w:val="center"/>
          </w:tcPr>
          <w:p w14:paraId="2FA695BB"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180</w:t>
            </w:r>
          </w:p>
        </w:tc>
        <w:tc>
          <w:tcPr>
            <w:tcW w:w="1027" w:type="dxa"/>
            <w:shd w:val="clear" w:color="auto" w:fill="auto"/>
            <w:noWrap/>
            <w:vAlign w:val="center"/>
            <w:hideMark/>
          </w:tcPr>
          <w:p w14:paraId="16910FA7" w14:textId="77777777" w:rsidR="00C91F65" w:rsidRPr="00CA53E8" w:rsidRDefault="00C91F65" w:rsidP="005159B5">
            <w:pPr>
              <w:autoSpaceDE w:val="0"/>
              <w:autoSpaceDN w:val="0"/>
              <w:adjustRightInd w:val="0"/>
              <w:jc w:val="center"/>
              <w:rPr>
                <w:rFonts w:asciiTheme="minorHAnsi" w:hAnsiTheme="minorHAnsi" w:cstheme="minorHAnsi"/>
                <w:lang w:val="en-GB"/>
              </w:rPr>
            </w:pPr>
            <w:r w:rsidRPr="00CA53E8">
              <w:rPr>
                <w:rFonts w:asciiTheme="minorHAnsi" w:hAnsiTheme="minorHAnsi" w:cstheme="minorHAnsi"/>
                <w:lang w:val="en-GB"/>
              </w:rPr>
              <w:t>180</w:t>
            </w:r>
          </w:p>
        </w:tc>
      </w:tr>
    </w:tbl>
    <w:p w14:paraId="1C507460" w14:textId="77777777" w:rsidR="00643448" w:rsidRPr="00CA53E8" w:rsidRDefault="00643448" w:rsidP="00643448">
      <w:pPr>
        <w:autoSpaceDE w:val="0"/>
        <w:autoSpaceDN w:val="0"/>
        <w:adjustRightInd w:val="0"/>
        <w:rPr>
          <w:rFonts w:ascii="Arial" w:eastAsia="Arial" w:hAnsi="Arial" w:cs="Arial"/>
          <w:color w:val="6F6F6F"/>
          <w:sz w:val="22"/>
          <w:szCs w:val="22"/>
          <w:lang w:eastAsia="en-US"/>
        </w:rPr>
      </w:pPr>
      <w:r w:rsidRPr="00CA53E8">
        <w:rPr>
          <w:rFonts w:ascii="Arial" w:eastAsia="Arial" w:hAnsi="Arial" w:cs="Arial"/>
          <w:color w:val="6F6F6F"/>
          <w:sz w:val="22"/>
          <w:szCs w:val="22"/>
          <w:lang w:eastAsia="en-US"/>
        </w:rPr>
        <w:t>(*) II anno: 15 ore in comune con amb.</w:t>
      </w:r>
    </w:p>
    <w:p w14:paraId="558D4DAE" w14:textId="77777777" w:rsidR="00643448" w:rsidRPr="00CA53E8" w:rsidRDefault="00643448" w:rsidP="00643448">
      <w:pPr>
        <w:autoSpaceDE w:val="0"/>
        <w:autoSpaceDN w:val="0"/>
        <w:adjustRightInd w:val="0"/>
        <w:rPr>
          <w:rFonts w:asciiTheme="minorHAnsi" w:eastAsiaTheme="minorHAnsi" w:hAnsiTheme="minorHAnsi" w:cstheme="minorBidi"/>
          <w:lang w:eastAsia="en-US"/>
        </w:rPr>
      </w:pPr>
      <w:r w:rsidRPr="00CA53E8">
        <w:rPr>
          <w:rFonts w:ascii="Arial" w:eastAsia="Arial" w:hAnsi="Arial" w:cs="Arial"/>
          <w:color w:val="6F6F6F"/>
          <w:sz w:val="22"/>
          <w:szCs w:val="22"/>
          <w:lang w:eastAsia="en-US"/>
        </w:rPr>
        <w:fldChar w:fldCharType="begin"/>
      </w:r>
      <w:r w:rsidRPr="00CA53E8">
        <w:rPr>
          <w:lang w:eastAsia="en-US"/>
        </w:rPr>
        <w:instrText xml:space="preserve"> LINK Excel.Sheet.12 "https://politecnicobari-my.sharepoint.com/personal/sergio_camporeale_poliba_it/Documents/000000-Comunicazioni%20Delegato/FASE3/bozza_orario_2020-21.xlsx" "Hyp.1!R29C21:R41C23" \a \f 4 \h  \* MERGEFORMAT </w:instrText>
      </w:r>
      <w:r w:rsidRPr="00CA53E8">
        <w:rPr>
          <w:rFonts w:ascii="Arial" w:eastAsia="Arial" w:hAnsi="Arial" w:cs="Arial"/>
          <w:color w:val="6F6F6F"/>
          <w:sz w:val="22"/>
          <w:szCs w:val="22"/>
          <w:lang w:eastAsia="en-US"/>
        </w:rPr>
        <w:fldChar w:fldCharType="separate"/>
      </w:r>
    </w:p>
    <w:p w14:paraId="28E9FF01" w14:textId="77777777" w:rsidR="00643448" w:rsidRPr="00CA53E8" w:rsidRDefault="00643448" w:rsidP="00643448">
      <w:pPr>
        <w:jc w:val="center"/>
        <w:rPr>
          <w:rFonts w:asciiTheme="minorHAnsi" w:eastAsiaTheme="minorHAnsi" w:hAnsiTheme="minorHAnsi" w:cstheme="minorHAnsi"/>
          <w:lang w:eastAsia="en-US"/>
        </w:rPr>
      </w:pPr>
      <w:r w:rsidRPr="00CA53E8">
        <w:rPr>
          <w:rFonts w:eastAsiaTheme="minorHAnsi"/>
          <w:lang w:eastAsia="en-US"/>
        </w:rPr>
        <w:fldChar w:fldCharType="end"/>
      </w:r>
      <w:r w:rsidRPr="00CA53E8">
        <w:rPr>
          <w:rFonts w:asciiTheme="minorHAnsi" w:hAnsiTheme="minorHAnsi" w:cstheme="minorHAnsi"/>
          <w:b/>
          <w:bCs/>
          <w:color w:val="000000"/>
          <w:lang w:eastAsia="en-GB"/>
        </w:rPr>
        <w:t>Studenti immatricolati per CDS, corsi di laurea magistrali Ingegneria, A.A. 2020/2021</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1384"/>
        <w:gridCol w:w="4138"/>
        <w:gridCol w:w="1106"/>
      </w:tblGrid>
      <w:tr w:rsidR="00C91F65" w:rsidRPr="00CA53E8" w14:paraId="483C2CA5" w14:textId="77777777" w:rsidTr="00C91F65">
        <w:trPr>
          <w:trHeight w:val="288"/>
          <w:jc w:val="center"/>
        </w:trPr>
        <w:tc>
          <w:tcPr>
            <w:tcW w:w="460" w:type="dxa"/>
            <w:vAlign w:val="center"/>
          </w:tcPr>
          <w:p w14:paraId="33E88754"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N.</w:t>
            </w:r>
          </w:p>
        </w:tc>
        <w:tc>
          <w:tcPr>
            <w:tcW w:w="1384" w:type="dxa"/>
            <w:shd w:val="clear" w:color="auto" w:fill="auto"/>
            <w:noWrap/>
            <w:vAlign w:val="bottom"/>
          </w:tcPr>
          <w:p w14:paraId="7A9C83AB"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Cod. Corso</w:t>
            </w:r>
          </w:p>
        </w:tc>
        <w:tc>
          <w:tcPr>
            <w:tcW w:w="4138" w:type="dxa"/>
            <w:shd w:val="clear" w:color="auto" w:fill="auto"/>
            <w:noWrap/>
            <w:vAlign w:val="bottom"/>
          </w:tcPr>
          <w:p w14:paraId="61743560" w14:textId="77777777" w:rsidR="00C91F65" w:rsidRPr="00CA53E8" w:rsidRDefault="00C91F65" w:rsidP="005159B5">
            <w:p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Corso di studio</w:t>
            </w:r>
          </w:p>
        </w:tc>
        <w:tc>
          <w:tcPr>
            <w:tcW w:w="1106" w:type="dxa"/>
            <w:shd w:val="clear" w:color="auto" w:fill="auto"/>
            <w:noWrap/>
            <w:vAlign w:val="bottom"/>
          </w:tcPr>
          <w:p w14:paraId="42308043" w14:textId="77777777" w:rsidR="00C91F65" w:rsidRPr="00CA53E8" w:rsidRDefault="00C91F65" w:rsidP="005159B5">
            <w:pPr>
              <w:autoSpaceDE w:val="0"/>
              <w:autoSpaceDN w:val="0"/>
              <w:adjustRightInd w:val="0"/>
              <w:jc w:val="center"/>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Iscritti</w:t>
            </w:r>
          </w:p>
        </w:tc>
      </w:tr>
      <w:tr w:rsidR="00C91F65" w:rsidRPr="00CA53E8" w14:paraId="2E6BEED8" w14:textId="77777777" w:rsidTr="00C91F65">
        <w:trPr>
          <w:trHeight w:val="288"/>
          <w:jc w:val="center"/>
        </w:trPr>
        <w:tc>
          <w:tcPr>
            <w:tcW w:w="460" w:type="dxa"/>
            <w:vAlign w:val="center"/>
          </w:tcPr>
          <w:p w14:paraId="47899E3E"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1</w:t>
            </w:r>
          </w:p>
        </w:tc>
        <w:tc>
          <w:tcPr>
            <w:tcW w:w="1384" w:type="dxa"/>
            <w:shd w:val="clear" w:color="auto" w:fill="auto"/>
            <w:noWrap/>
            <w:vAlign w:val="bottom"/>
            <w:hideMark/>
          </w:tcPr>
          <w:p w14:paraId="0588845F"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LM30</w:t>
            </w:r>
          </w:p>
        </w:tc>
        <w:tc>
          <w:tcPr>
            <w:tcW w:w="4138" w:type="dxa"/>
            <w:shd w:val="clear" w:color="auto" w:fill="auto"/>
            <w:noWrap/>
            <w:vAlign w:val="bottom"/>
            <w:hideMark/>
          </w:tcPr>
          <w:p w14:paraId="614AEDCD"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 xml:space="preserve">INGEGNERIA MECCANICA </w:t>
            </w:r>
          </w:p>
        </w:tc>
        <w:tc>
          <w:tcPr>
            <w:tcW w:w="1106" w:type="dxa"/>
            <w:shd w:val="clear" w:color="auto" w:fill="auto"/>
            <w:noWrap/>
            <w:vAlign w:val="bottom"/>
            <w:hideMark/>
          </w:tcPr>
          <w:p w14:paraId="1291C1A5"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189</w:t>
            </w:r>
          </w:p>
        </w:tc>
      </w:tr>
      <w:tr w:rsidR="00C91F65" w:rsidRPr="00CA53E8" w14:paraId="2DAE79A6" w14:textId="77777777" w:rsidTr="00C91F65">
        <w:trPr>
          <w:trHeight w:val="288"/>
          <w:jc w:val="center"/>
        </w:trPr>
        <w:tc>
          <w:tcPr>
            <w:tcW w:w="460" w:type="dxa"/>
            <w:vAlign w:val="center"/>
          </w:tcPr>
          <w:p w14:paraId="7DB69A13"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2</w:t>
            </w:r>
          </w:p>
        </w:tc>
        <w:tc>
          <w:tcPr>
            <w:tcW w:w="1384" w:type="dxa"/>
            <w:shd w:val="clear" w:color="auto" w:fill="auto"/>
            <w:noWrap/>
            <w:vAlign w:val="bottom"/>
            <w:hideMark/>
          </w:tcPr>
          <w:p w14:paraId="6141C14A"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LM13</w:t>
            </w:r>
          </w:p>
        </w:tc>
        <w:tc>
          <w:tcPr>
            <w:tcW w:w="4138" w:type="dxa"/>
            <w:shd w:val="clear" w:color="auto" w:fill="auto"/>
            <w:noWrap/>
            <w:vAlign w:val="bottom"/>
            <w:hideMark/>
          </w:tcPr>
          <w:p w14:paraId="32A10D6C"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 xml:space="preserve">INGEGNERIA GESTIONALE </w:t>
            </w:r>
          </w:p>
        </w:tc>
        <w:tc>
          <w:tcPr>
            <w:tcW w:w="1106" w:type="dxa"/>
            <w:shd w:val="clear" w:color="auto" w:fill="auto"/>
            <w:noWrap/>
            <w:vAlign w:val="bottom"/>
            <w:hideMark/>
          </w:tcPr>
          <w:p w14:paraId="678CC465"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213</w:t>
            </w:r>
          </w:p>
        </w:tc>
      </w:tr>
      <w:tr w:rsidR="00C91F65" w:rsidRPr="00CA53E8" w14:paraId="7E06894E" w14:textId="77777777" w:rsidTr="00C91F65">
        <w:trPr>
          <w:trHeight w:val="288"/>
          <w:jc w:val="center"/>
        </w:trPr>
        <w:tc>
          <w:tcPr>
            <w:tcW w:w="460" w:type="dxa"/>
            <w:vAlign w:val="center"/>
          </w:tcPr>
          <w:p w14:paraId="197DAEB2"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3</w:t>
            </w:r>
          </w:p>
        </w:tc>
        <w:tc>
          <w:tcPr>
            <w:tcW w:w="1384" w:type="dxa"/>
            <w:shd w:val="clear" w:color="auto" w:fill="auto"/>
            <w:noWrap/>
            <w:vAlign w:val="bottom"/>
            <w:hideMark/>
          </w:tcPr>
          <w:p w14:paraId="05A3B0E5"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 -IME</w:t>
            </w:r>
          </w:p>
        </w:tc>
        <w:tc>
          <w:tcPr>
            <w:tcW w:w="4138" w:type="dxa"/>
            <w:shd w:val="clear" w:color="auto" w:fill="auto"/>
            <w:noWrap/>
            <w:vAlign w:val="bottom"/>
            <w:hideMark/>
          </w:tcPr>
          <w:p w14:paraId="73C5E694"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MECHANICAL ENGINEERING</w:t>
            </w:r>
          </w:p>
        </w:tc>
        <w:tc>
          <w:tcPr>
            <w:tcW w:w="1106" w:type="dxa"/>
            <w:shd w:val="clear" w:color="auto" w:fill="auto"/>
            <w:noWrap/>
            <w:vAlign w:val="bottom"/>
            <w:hideMark/>
          </w:tcPr>
          <w:p w14:paraId="0A2BAE1C"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20</w:t>
            </w:r>
          </w:p>
        </w:tc>
      </w:tr>
      <w:tr w:rsidR="00C91F65" w:rsidRPr="00CA53E8" w14:paraId="18529879" w14:textId="77777777" w:rsidTr="00C91F65">
        <w:trPr>
          <w:trHeight w:val="288"/>
          <w:jc w:val="center"/>
        </w:trPr>
        <w:tc>
          <w:tcPr>
            <w:tcW w:w="460" w:type="dxa"/>
            <w:vAlign w:val="center"/>
          </w:tcPr>
          <w:p w14:paraId="5BCE7A1C"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4</w:t>
            </w:r>
          </w:p>
        </w:tc>
        <w:tc>
          <w:tcPr>
            <w:tcW w:w="1384" w:type="dxa"/>
            <w:shd w:val="clear" w:color="auto" w:fill="auto"/>
            <w:noWrap/>
            <w:vAlign w:val="bottom"/>
            <w:hideMark/>
          </w:tcPr>
          <w:p w14:paraId="1B2F58EB"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LM04</w:t>
            </w:r>
          </w:p>
        </w:tc>
        <w:tc>
          <w:tcPr>
            <w:tcW w:w="4138" w:type="dxa"/>
            <w:shd w:val="clear" w:color="auto" w:fill="auto"/>
            <w:noWrap/>
            <w:vAlign w:val="bottom"/>
            <w:hideMark/>
          </w:tcPr>
          <w:p w14:paraId="0272F38F"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 xml:space="preserve">INGEGNERIA ELETTRONICA </w:t>
            </w:r>
          </w:p>
        </w:tc>
        <w:tc>
          <w:tcPr>
            <w:tcW w:w="1106" w:type="dxa"/>
            <w:shd w:val="clear" w:color="auto" w:fill="auto"/>
            <w:noWrap/>
            <w:vAlign w:val="bottom"/>
            <w:hideMark/>
          </w:tcPr>
          <w:p w14:paraId="0EF673AB"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34</w:t>
            </w:r>
          </w:p>
        </w:tc>
      </w:tr>
      <w:tr w:rsidR="00C91F65" w:rsidRPr="00CA53E8" w14:paraId="783AD9BE" w14:textId="77777777" w:rsidTr="00C91F65">
        <w:trPr>
          <w:trHeight w:val="288"/>
          <w:jc w:val="center"/>
        </w:trPr>
        <w:tc>
          <w:tcPr>
            <w:tcW w:w="460" w:type="dxa"/>
            <w:vAlign w:val="center"/>
          </w:tcPr>
          <w:p w14:paraId="33B01022"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5</w:t>
            </w:r>
          </w:p>
        </w:tc>
        <w:tc>
          <w:tcPr>
            <w:tcW w:w="1384" w:type="dxa"/>
            <w:shd w:val="clear" w:color="auto" w:fill="auto"/>
            <w:noWrap/>
            <w:vAlign w:val="bottom"/>
            <w:hideMark/>
          </w:tcPr>
          <w:p w14:paraId="0467A858"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LM05</w:t>
            </w:r>
          </w:p>
        </w:tc>
        <w:tc>
          <w:tcPr>
            <w:tcW w:w="4138" w:type="dxa"/>
            <w:shd w:val="clear" w:color="auto" w:fill="auto"/>
            <w:noWrap/>
            <w:vAlign w:val="bottom"/>
            <w:hideMark/>
          </w:tcPr>
          <w:p w14:paraId="17B1F018"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 xml:space="preserve">INGEGNERIA ELETTRICA </w:t>
            </w:r>
          </w:p>
        </w:tc>
        <w:tc>
          <w:tcPr>
            <w:tcW w:w="1106" w:type="dxa"/>
            <w:shd w:val="clear" w:color="auto" w:fill="auto"/>
            <w:noWrap/>
            <w:vAlign w:val="bottom"/>
            <w:hideMark/>
          </w:tcPr>
          <w:p w14:paraId="20547E12"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44</w:t>
            </w:r>
          </w:p>
        </w:tc>
      </w:tr>
      <w:tr w:rsidR="00C91F65" w:rsidRPr="00CA53E8" w14:paraId="2F1838B1" w14:textId="77777777" w:rsidTr="00C91F65">
        <w:trPr>
          <w:trHeight w:val="288"/>
          <w:jc w:val="center"/>
        </w:trPr>
        <w:tc>
          <w:tcPr>
            <w:tcW w:w="460" w:type="dxa"/>
            <w:vAlign w:val="center"/>
          </w:tcPr>
          <w:p w14:paraId="04C03D9D"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6</w:t>
            </w:r>
          </w:p>
        </w:tc>
        <w:tc>
          <w:tcPr>
            <w:tcW w:w="1384" w:type="dxa"/>
            <w:shd w:val="clear" w:color="auto" w:fill="auto"/>
            <w:noWrap/>
            <w:vAlign w:val="bottom"/>
            <w:hideMark/>
          </w:tcPr>
          <w:p w14:paraId="5E0867B5"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LM06</w:t>
            </w:r>
          </w:p>
        </w:tc>
        <w:tc>
          <w:tcPr>
            <w:tcW w:w="4138" w:type="dxa"/>
            <w:shd w:val="clear" w:color="auto" w:fill="auto"/>
            <w:noWrap/>
            <w:vAlign w:val="bottom"/>
            <w:hideMark/>
          </w:tcPr>
          <w:p w14:paraId="037F6306"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 xml:space="preserve">INGEGNERIA DELL'AUTOMAZIONE </w:t>
            </w:r>
          </w:p>
        </w:tc>
        <w:tc>
          <w:tcPr>
            <w:tcW w:w="1106" w:type="dxa"/>
            <w:shd w:val="clear" w:color="auto" w:fill="auto"/>
            <w:noWrap/>
            <w:vAlign w:val="bottom"/>
            <w:hideMark/>
          </w:tcPr>
          <w:p w14:paraId="49068F9B"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42</w:t>
            </w:r>
          </w:p>
        </w:tc>
      </w:tr>
      <w:tr w:rsidR="00C91F65" w:rsidRPr="00CA53E8" w14:paraId="477B4171" w14:textId="77777777" w:rsidTr="00C91F65">
        <w:trPr>
          <w:trHeight w:val="288"/>
          <w:jc w:val="center"/>
        </w:trPr>
        <w:tc>
          <w:tcPr>
            <w:tcW w:w="460" w:type="dxa"/>
            <w:vAlign w:val="center"/>
          </w:tcPr>
          <w:p w14:paraId="4F4397D8"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7</w:t>
            </w:r>
          </w:p>
        </w:tc>
        <w:tc>
          <w:tcPr>
            <w:tcW w:w="1384" w:type="dxa"/>
            <w:shd w:val="clear" w:color="auto" w:fill="auto"/>
            <w:noWrap/>
            <w:vAlign w:val="bottom"/>
            <w:hideMark/>
          </w:tcPr>
          <w:p w14:paraId="6F25267D"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LM14</w:t>
            </w:r>
          </w:p>
        </w:tc>
        <w:tc>
          <w:tcPr>
            <w:tcW w:w="4138" w:type="dxa"/>
            <w:shd w:val="clear" w:color="auto" w:fill="auto"/>
            <w:noWrap/>
            <w:vAlign w:val="bottom"/>
            <w:hideMark/>
          </w:tcPr>
          <w:p w14:paraId="7F426E43" w14:textId="77777777" w:rsidR="00C91F65" w:rsidRPr="00CA53E8" w:rsidRDefault="00C91F65" w:rsidP="005159B5">
            <w:p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INGEGNERIA DELLE TELECOM. </w:t>
            </w:r>
          </w:p>
        </w:tc>
        <w:tc>
          <w:tcPr>
            <w:tcW w:w="1106" w:type="dxa"/>
            <w:shd w:val="clear" w:color="auto" w:fill="auto"/>
            <w:noWrap/>
            <w:vAlign w:val="bottom"/>
            <w:hideMark/>
          </w:tcPr>
          <w:p w14:paraId="328CED10"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45</w:t>
            </w:r>
          </w:p>
        </w:tc>
      </w:tr>
      <w:tr w:rsidR="00C91F65" w:rsidRPr="00CA53E8" w14:paraId="1F7C48CA" w14:textId="77777777" w:rsidTr="00C91F65">
        <w:trPr>
          <w:trHeight w:val="288"/>
          <w:jc w:val="center"/>
        </w:trPr>
        <w:tc>
          <w:tcPr>
            <w:tcW w:w="460" w:type="dxa"/>
            <w:vAlign w:val="center"/>
          </w:tcPr>
          <w:p w14:paraId="5E8A6D62"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8</w:t>
            </w:r>
          </w:p>
        </w:tc>
        <w:tc>
          <w:tcPr>
            <w:tcW w:w="1384" w:type="dxa"/>
            <w:shd w:val="clear" w:color="auto" w:fill="auto"/>
            <w:noWrap/>
            <w:vAlign w:val="bottom"/>
            <w:hideMark/>
          </w:tcPr>
          <w:p w14:paraId="7F932090"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LM17</w:t>
            </w:r>
          </w:p>
        </w:tc>
        <w:tc>
          <w:tcPr>
            <w:tcW w:w="4138" w:type="dxa"/>
            <w:shd w:val="clear" w:color="auto" w:fill="auto"/>
            <w:noWrap/>
            <w:vAlign w:val="bottom"/>
            <w:hideMark/>
          </w:tcPr>
          <w:p w14:paraId="4A553DF5"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 xml:space="preserve">INGEGNERIA INFORMATICA </w:t>
            </w:r>
          </w:p>
        </w:tc>
        <w:tc>
          <w:tcPr>
            <w:tcW w:w="1106" w:type="dxa"/>
            <w:shd w:val="clear" w:color="auto" w:fill="auto"/>
            <w:noWrap/>
            <w:vAlign w:val="bottom"/>
            <w:hideMark/>
          </w:tcPr>
          <w:p w14:paraId="4336AD68"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61</w:t>
            </w:r>
          </w:p>
        </w:tc>
      </w:tr>
      <w:tr w:rsidR="00C91F65" w:rsidRPr="00CA53E8" w14:paraId="679D4BE8" w14:textId="77777777" w:rsidTr="00C91F65">
        <w:trPr>
          <w:trHeight w:val="288"/>
          <w:jc w:val="center"/>
        </w:trPr>
        <w:tc>
          <w:tcPr>
            <w:tcW w:w="460" w:type="dxa"/>
            <w:vAlign w:val="center"/>
          </w:tcPr>
          <w:p w14:paraId="7E013F80"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9</w:t>
            </w:r>
          </w:p>
        </w:tc>
        <w:tc>
          <w:tcPr>
            <w:tcW w:w="1384" w:type="dxa"/>
            <w:shd w:val="clear" w:color="auto" w:fill="auto"/>
            <w:noWrap/>
            <w:vAlign w:val="bottom"/>
            <w:hideMark/>
          </w:tcPr>
          <w:p w14:paraId="10EE14B4"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LM60</w:t>
            </w:r>
          </w:p>
        </w:tc>
        <w:tc>
          <w:tcPr>
            <w:tcW w:w="4138" w:type="dxa"/>
            <w:shd w:val="clear" w:color="auto" w:fill="auto"/>
            <w:noWrap/>
            <w:vAlign w:val="bottom"/>
            <w:hideMark/>
          </w:tcPr>
          <w:p w14:paraId="189CF2F8"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INGEGNERIA DEI SISTEMI MEDICALI</w:t>
            </w:r>
          </w:p>
        </w:tc>
        <w:tc>
          <w:tcPr>
            <w:tcW w:w="1106" w:type="dxa"/>
            <w:shd w:val="clear" w:color="auto" w:fill="auto"/>
            <w:noWrap/>
            <w:vAlign w:val="bottom"/>
            <w:hideMark/>
          </w:tcPr>
          <w:p w14:paraId="5821C2B3"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49</w:t>
            </w:r>
          </w:p>
        </w:tc>
      </w:tr>
      <w:tr w:rsidR="00C91F65" w:rsidRPr="00CA53E8" w14:paraId="10A8DFC3" w14:textId="77777777" w:rsidTr="00C91F65">
        <w:trPr>
          <w:trHeight w:val="288"/>
          <w:jc w:val="center"/>
        </w:trPr>
        <w:tc>
          <w:tcPr>
            <w:tcW w:w="460" w:type="dxa"/>
            <w:vAlign w:val="center"/>
          </w:tcPr>
          <w:p w14:paraId="1875F267"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10</w:t>
            </w:r>
          </w:p>
        </w:tc>
        <w:tc>
          <w:tcPr>
            <w:tcW w:w="1384" w:type="dxa"/>
            <w:shd w:val="clear" w:color="auto" w:fill="auto"/>
            <w:noWrap/>
            <w:vAlign w:val="bottom"/>
            <w:hideMark/>
          </w:tcPr>
          <w:p w14:paraId="7FE11B34"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LM01</w:t>
            </w:r>
          </w:p>
        </w:tc>
        <w:tc>
          <w:tcPr>
            <w:tcW w:w="4138" w:type="dxa"/>
            <w:shd w:val="clear" w:color="auto" w:fill="auto"/>
            <w:noWrap/>
            <w:vAlign w:val="bottom"/>
            <w:hideMark/>
          </w:tcPr>
          <w:p w14:paraId="79DD8629"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 xml:space="preserve">INGEGNERIA CIVILE </w:t>
            </w:r>
          </w:p>
        </w:tc>
        <w:tc>
          <w:tcPr>
            <w:tcW w:w="1106" w:type="dxa"/>
            <w:shd w:val="clear" w:color="auto" w:fill="auto"/>
            <w:noWrap/>
            <w:vAlign w:val="bottom"/>
            <w:hideMark/>
          </w:tcPr>
          <w:p w14:paraId="4270BEDE"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69</w:t>
            </w:r>
          </w:p>
        </w:tc>
      </w:tr>
      <w:tr w:rsidR="00C91F65" w:rsidRPr="00CA53E8" w14:paraId="41D66510" w14:textId="77777777" w:rsidTr="00C91F65">
        <w:trPr>
          <w:trHeight w:val="288"/>
          <w:jc w:val="center"/>
        </w:trPr>
        <w:tc>
          <w:tcPr>
            <w:tcW w:w="460" w:type="dxa"/>
            <w:vAlign w:val="center"/>
          </w:tcPr>
          <w:p w14:paraId="399CE5A7"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11</w:t>
            </w:r>
          </w:p>
        </w:tc>
        <w:tc>
          <w:tcPr>
            <w:tcW w:w="1384" w:type="dxa"/>
            <w:shd w:val="clear" w:color="auto" w:fill="auto"/>
            <w:noWrap/>
            <w:vAlign w:val="bottom"/>
            <w:hideMark/>
          </w:tcPr>
          <w:p w14:paraId="5322F8C8"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LM02</w:t>
            </w:r>
          </w:p>
        </w:tc>
        <w:tc>
          <w:tcPr>
            <w:tcW w:w="4138" w:type="dxa"/>
            <w:shd w:val="clear" w:color="auto" w:fill="auto"/>
            <w:noWrap/>
            <w:vAlign w:val="bottom"/>
            <w:hideMark/>
          </w:tcPr>
          <w:p w14:paraId="7FAEE493" w14:textId="77777777" w:rsidR="00C91F65" w:rsidRPr="00CA53E8" w:rsidRDefault="00C91F65" w:rsidP="005159B5">
            <w:p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 xml:space="preserve">INGEGNERIA DEI SISTEMI EDILIZI </w:t>
            </w:r>
          </w:p>
        </w:tc>
        <w:tc>
          <w:tcPr>
            <w:tcW w:w="1106" w:type="dxa"/>
            <w:shd w:val="clear" w:color="auto" w:fill="auto"/>
            <w:noWrap/>
            <w:vAlign w:val="bottom"/>
            <w:hideMark/>
          </w:tcPr>
          <w:p w14:paraId="7383C606"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48</w:t>
            </w:r>
          </w:p>
        </w:tc>
      </w:tr>
      <w:tr w:rsidR="00C91F65" w:rsidRPr="00CA53E8" w14:paraId="6D5633B1" w14:textId="77777777" w:rsidTr="00C91F65">
        <w:trPr>
          <w:trHeight w:val="288"/>
          <w:jc w:val="center"/>
        </w:trPr>
        <w:tc>
          <w:tcPr>
            <w:tcW w:w="460" w:type="dxa"/>
            <w:vAlign w:val="center"/>
          </w:tcPr>
          <w:p w14:paraId="58EFFA04"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12</w:t>
            </w:r>
          </w:p>
        </w:tc>
        <w:tc>
          <w:tcPr>
            <w:tcW w:w="1384" w:type="dxa"/>
            <w:shd w:val="clear" w:color="auto" w:fill="auto"/>
            <w:noWrap/>
            <w:vAlign w:val="bottom"/>
            <w:hideMark/>
          </w:tcPr>
          <w:p w14:paraId="0957582E" w14:textId="77777777" w:rsidR="00C91F65" w:rsidRPr="00CA53E8" w:rsidRDefault="00C91F65"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LM63</w:t>
            </w:r>
          </w:p>
        </w:tc>
        <w:tc>
          <w:tcPr>
            <w:tcW w:w="4138" w:type="dxa"/>
            <w:shd w:val="clear" w:color="auto" w:fill="auto"/>
            <w:noWrap/>
            <w:vAlign w:val="bottom"/>
            <w:hideMark/>
          </w:tcPr>
          <w:p w14:paraId="76DE7F53" w14:textId="77777777" w:rsidR="00C91F65" w:rsidRPr="00CA53E8" w:rsidRDefault="00C91F65" w:rsidP="005159B5">
            <w:p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INGEGNERIA PER L'AMB. E IL TERR.</w:t>
            </w:r>
          </w:p>
        </w:tc>
        <w:tc>
          <w:tcPr>
            <w:tcW w:w="1106" w:type="dxa"/>
            <w:shd w:val="clear" w:color="auto" w:fill="auto"/>
            <w:noWrap/>
            <w:vAlign w:val="bottom"/>
            <w:hideMark/>
          </w:tcPr>
          <w:p w14:paraId="50C79035" w14:textId="77777777" w:rsidR="00C91F65" w:rsidRPr="00CA53E8" w:rsidRDefault="00C91F65"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44</w:t>
            </w:r>
          </w:p>
        </w:tc>
      </w:tr>
    </w:tbl>
    <w:p w14:paraId="1F0A11B4" w14:textId="77777777" w:rsidR="00643448" w:rsidRPr="00CA53E8" w:rsidRDefault="00643448" w:rsidP="00643448">
      <w:pPr>
        <w:autoSpaceDE w:val="0"/>
        <w:autoSpaceDN w:val="0"/>
        <w:adjustRightInd w:val="0"/>
        <w:rPr>
          <w:rFonts w:asciiTheme="minorHAnsi" w:eastAsiaTheme="minorHAnsi" w:hAnsiTheme="minorHAnsi" w:cstheme="minorBidi"/>
          <w:lang w:val="en-GB" w:eastAsia="en-US"/>
        </w:rPr>
      </w:pPr>
      <w:r w:rsidRPr="00CA53E8">
        <w:rPr>
          <w:rFonts w:ascii="Arial" w:eastAsia="Arial" w:hAnsi="Arial" w:cs="Arial"/>
          <w:color w:val="6F6F6F"/>
          <w:sz w:val="22"/>
          <w:szCs w:val="22"/>
          <w:lang w:eastAsia="en-US"/>
        </w:rPr>
        <w:fldChar w:fldCharType="begin"/>
      </w:r>
      <w:r w:rsidRPr="00CA53E8">
        <w:rPr>
          <w:lang w:eastAsia="en-US"/>
        </w:rPr>
        <w:instrText xml:space="preserve"> LINK Excel.Sheet.12 "https://politecnicobari-my.sharepoint.com/personal/sergio_camporeale_poliba_it/Documents/000000-Comunicazioni%20Delegato/FASE3/bozza_orario_2020-21.xlsx" "Hyp.1!R29C21:R41C23" \a \f 4 \h  \* MERGEFORMAT </w:instrText>
      </w:r>
      <w:r w:rsidRPr="00CA53E8">
        <w:rPr>
          <w:rFonts w:ascii="Arial" w:eastAsia="Arial" w:hAnsi="Arial" w:cs="Arial"/>
          <w:color w:val="6F6F6F"/>
          <w:sz w:val="22"/>
          <w:szCs w:val="22"/>
          <w:lang w:eastAsia="en-US"/>
        </w:rPr>
        <w:fldChar w:fldCharType="separate"/>
      </w:r>
    </w:p>
    <w:p w14:paraId="6055D85E" w14:textId="2D2B0181" w:rsidR="00643448" w:rsidRPr="00CA53E8" w:rsidRDefault="00643448" w:rsidP="00643448">
      <w:pPr>
        <w:jc w:val="center"/>
        <w:rPr>
          <w:rFonts w:eastAsiaTheme="minorHAnsi"/>
          <w:lang w:eastAsia="en-US"/>
        </w:rPr>
      </w:pPr>
      <w:r w:rsidRPr="00CA53E8">
        <w:rPr>
          <w:rFonts w:eastAsiaTheme="minorHAnsi"/>
          <w:lang w:eastAsia="en-US"/>
        </w:rPr>
        <w:fldChar w:fldCharType="end"/>
      </w:r>
    </w:p>
    <w:p w14:paraId="65E587E1" w14:textId="0A65E0D6" w:rsidR="002C5103" w:rsidRPr="00CA53E8" w:rsidRDefault="002C5103" w:rsidP="00643448">
      <w:pPr>
        <w:jc w:val="center"/>
        <w:rPr>
          <w:rFonts w:eastAsiaTheme="minorHAnsi"/>
          <w:lang w:eastAsia="en-US"/>
        </w:rPr>
      </w:pPr>
    </w:p>
    <w:p w14:paraId="016F266C" w14:textId="77777777" w:rsidR="002C5103" w:rsidRPr="00CA53E8" w:rsidRDefault="002C5103" w:rsidP="00643448">
      <w:pPr>
        <w:jc w:val="center"/>
        <w:rPr>
          <w:rFonts w:eastAsiaTheme="minorHAnsi"/>
          <w:lang w:eastAsia="en-US"/>
        </w:rPr>
      </w:pPr>
    </w:p>
    <w:p w14:paraId="585A6DE8" w14:textId="77777777" w:rsidR="00643448" w:rsidRPr="00CA53E8" w:rsidRDefault="00643448" w:rsidP="00643448">
      <w:pPr>
        <w:jc w:val="center"/>
        <w:rPr>
          <w:rFonts w:eastAsiaTheme="minorHAnsi"/>
          <w:lang w:eastAsia="en-US"/>
        </w:rPr>
      </w:pPr>
    </w:p>
    <w:p w14:paraId="20373C5E" w14:textId="77777777" w:rsidR="00643448" w:rsidRPr="00CA53E8" w:rsidRDefault="00643448" w:rsidP="00643448">
      <w:pPr>
        <w:jc w:val="center"/>
        <w:rPr>
          <w:rFonts w:asciiTheme="minorHAnsi" w:hAnsiTheme="minorHAnsi" w:cstheme="minorHAnsi"/>
          <w:b/>
          <w:bCs/>
          <w:color w:val="000000"/>
          <w:lang w:eastAsia="en-GB"/>
        </w:rPr>
      </w:pPr>
      <w:r w:rsidRPr="00CA53E8">
        <w:rPr>
          <w:rFonts w:asciiTheme="minorHAnsi" w:hAnsiTheme="minorHAnsi" w:cstheme="minorHAnsi"/>
          <w:b/>
          <w:bCs/>
          <w:color w:val="000000"/>
          <w:lang w:eastAsia="en-GB"/>
        </w:rPr>
        <w:lastRenderedPageBreak/>
        <w:t>Studenti immatricolati per CDS,</w:t>
      </w:r>
    </w:p>
    <w:p w14:paraId="0213A8E3" w14:textId="4E13D514" w:rsidR="00643448" w:rsidRPr="00CA53E8" w:rsidRDefault="00643448" w:rsidP="00643448">
      <w:pPr>
        <w:jc w:val="center"/>
        <w:rPr>
          <w:rFonts w:asciiTheme="minorHAnsi" w:eastAsiaTheme="minorHAnsi" w:hAnsiTheme="minorHAnsi" w:cstheme="minorHAnsi"/>
          <w:lang w:eastAsia="en-US"/>
        </w:rPr>
      </w:pPr>
      <w:r w:rsidRPr="00CA53E8">
        <w:rPr>
          <w:rFonts w:asciiTheme="minorHAnsi" w:hAnsiTheme="minorHAnsi" w:cstheme="minorHAnsi"/>
          <w:b/>
          <w:bCs/>
          <w:color w:val="000000"/>
          <w:lang w:eastAsia="en-GB"/>
        </w:rPr>
        <w:t xml:space="preserve"> corsi di laurea in architettura e disegno industriale, A.A. 20</w:t>
      </w:r>
      <w:r w:rsidR="004F45B7" w:rsidRPr="00CA53E8">
        <w:rPr>
          <w:rFonts w:asciiTheme="minorHAnsi" w:hAnsiTheme="minorHAnsi" w:cstheme="minorHAnsi"/>
          <w:b/>
          <w:bCs/>
          <w:color w:val="000000"/>
          <w:lang w:eastAsia="en-GB"/>
        </w:rPr>
        <w:t>19</w:t>
      </w:r>
      <w:r w:rsidRPr="00CA53E8">
        <w:rPr>
          <w:rFonts w:asciiTheme="minorHAnsi" w:hAnsiTheme="minorHAnsi" w:cstheme="minorHAnsi"/>
          <w:b/>
          <w:bCs/>
          <w:color w:val="000000"/>
          <w:lang w:eastAsia="en-GB"/>
        </w:rPr>
        <w:t>/2020</w:t>
      </w:r>
    </w:p>
    <w:p w14:paraId="4742AB8F" w14:textId="77777777" w:rsidR="00643448" w:rsidRPr="00CA53E8" w:rsidRDefault="00643448" w:rsidP="00643448">
      <w:pPr>
        <w:autoSpaceDE w:val="0"/>
        <w:autoSpaceDN w:val="0"/>
        <w:adjustRightInd w:val="0"/>
        <w:rPr>
          <w:rFonts w:eastAsiaTheme="minorHAnsi"/>
          <w:lang w:eastAsia="en-US"/>
        </w:rPr>
      </w:pPr>
    </w:p>
    <w:tbl>
      <w:tblPr>
        <w:tblW w:w="7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245"/>
        <w:gridCol w:w="1118"/>
      </w:tblGrid>
      <w:tr w:rsidR="00643448" w:rsidRPr="00CA53E8" w14:paraId="6B392184" w14:textId="77777777" w:rsidTr="005159B5">
        <w:trPr>
          <w:trHeight w:val="288"/>
          <w:jc w:val="center"/>
        </w:trPr>
        <w:tc>
          <w:tcPr>
            <w:tcW w:w="1413" w:type="dxa"/>
            <w:shd w:val="clear" w:color="auto" w:fill="auto"/>
            <w:noWrap/>
            <w:vAlign w:val="bottom"/>
          </w:tcPr>
          <w:p w14:paraId="63BC7566" w14:textId="77777777" w:rsidR="00643448" w:rsidRPr="00CA53E8" w:rsidRDefault="00643448"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Cod. Corso</w:t>
            </w:r>
          </w:p>
        </w:tc>
        <w:tc>
          <w:tcPr>
            <w:tcW w:w="5245" w:type="dxa"/>
            <w:shd w:val="clear" w:color="auto" w:fill="auto"/>
            <w:noWrap/>
            <w:vAlign w:val="bottom"/>
          </w:tcPr>
          <w:p w14:paraId="4FF0C2D7" w14:textId="77777777" w:rsidR="00643448" w:rsidRPr="00CA53E8" w:rsidRDefault="00643448" w:rsidP="005159B5">
            <w:p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Corso di studio</w:t>
            </w:r>
          </w:p>
        </w:tc>
        <w:tc>
          <w:tcPr>
            <w:tcW w:w="1118" w:type="dxa"/>
            <w:shd w:val="clear" w:color="auto" w:fill="auto"/>
            <w:noWrap/>
            <w:vAlign w:val="bottom"/>
          </w:tcPr>
          <w:p w14:paraId="626F8473" w14:textId="77777777" w:rsidR="00643448" w:rsidRPr="00CA53E8" w:rsidRDefault="00643448" w:rsidP="005159B5">
            <w:pPr>
              <w:autoSpaceDE w:val="0"/>
              <w:autoSpaceDN w:val="0"/>
              <w:adjustRightInd w:val="0"/>
              <w:jc w:val="center"/>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Iscritti</w:t>
            </w:r>
          </w:p>
        </w:tc>
      </w:tr>
      <w:tr w:rsidR="00643448" w:rsidRPr="00CA53E8" w14:paraId="2036834B" w14:textId="77777777" w:rsidTr="005159B5">
        <w:trPr>
          <w:trHeight w:val="288"/>
          <w:jc w:val="center"/>
        </w:trPr>
        <w:tc>
          <w:tcPr>
            <w:tcW w:w="1413" w:type="dxa"/>
            <w:shd w:val="clear" w:color="auto" w:fill="auto"/>
            <w:noWrap/>
            <w:vAlign w:val="bottom"/>
            <w:hideMark/>
          </w:tcPr>
          <w:p w14:paraId="09C7BAD2" w14:textId="77777777" w:rsidR="00643448" w:rsidRPr="00CA53E8" w:rsidRDefault="00643448"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LM51CU</w:t>
            </w:r>
          </w:p>
        </w:tc>
        <w:tc>
          <w:tcPr>
            <w:tcW w:w="5245" w:type="dxa"/>
            <w:shd w:val="clear" w:color="auto" w:fill="auto"/>
            <w:noWrap/>
            <w:vAlign w:val="bottom"/>
            <w:hideMark/>
          </w:tcPr>
          <w:p w14:paraId="4E56B320" w14:textId="77777777" w:rsidR="00643448" w:rsidRPr="00CA53E8" w:rsidRDefault="00643448" w:rsidP="005159B5">
            <w:pPr>
              <w:autoSpaceDE w:val="0"/>
              <w:autoSpaceDN w:val="0"/>
              <w:adjustRightInd w:val="0"/>
              <w:rPr>
                <w:rFonts w:asciiTheme="minorHAnsi" w:eastAsiaTheme="minorHAnsi" w:hAnsiTheme="minorHAnsi" w:cstheme="minorHAnsi"/>
                <w:lang w:eastAsia="en-US"/>
              </w:rPr>
            </w:pPr>
            <w:r w:rsidRPr="00CA53E8">
              <w:rPr>
                <w:rFonts w:asciiTheme="minorHAnsi" w:eastAsiaTheme="minorHAnsi" w:hAnsiTheme="minorHAnsi" w:cstheme="minorHAnsi"/>
                <w:lang w:eastAsia="en-US"/>
              </w:rPr>
              <w:t>ARCHITETTURA (magistrale a ciclo unico)</w:t>
            </w:r>
          </w:p>
        </w:tc>
        <w:tc>
          <w:tcPr>
            <w:tcW w:w="1118" w:type="dxa"/>
            <w:shd w:val="clear" w:color="auto" w:fill="auto"/>
            <w:noWrap/>
            <w:vAlign w:val="bottom"/>
            <w:hideMark/>
          </w:tcPr>
          <w:p w14:paraId="6F22AC3D" w14:textId="77777777" w:rsidR="00643448" w:rsidRPr="00CA53E8" w:rsidRDefault="00643448"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122</w:t>
            </w:r>
          </w:p>
        </w:tc>
      </w:tr>
      <w:tr w:rsidR="00643448" w:rsidRPr="00CA53E8" w14:paraId="51188AA8" w14:textId="77777777" w:rsidTr="005159B5">
        <w:trPr>
          <w:trHeight w:val="288"/>
          <w:jc w:val="center"/>
        </w:trPr>
        <w:tc>
          <w:tcPr>
            <w:tcW w:w="1413" w:type="dxa"/>
            <w:shd w:val="clear" w:color="auto" w:fill="auto"/>
            <w:noWrap/>
            <w:vAlign w:val="bottom"/>
            <w:hideMark/>
          </w:tcPr>
          <w:p w14:paraId="665793B5" w14:textId="77777777" w:rsidR="00643448" w:rsidRPr="00CA53E8" w:rsidRDefault="00643448"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LT50</w:t>
            </w:r>
          </w:p>
        </w:tc>
        <w:tc>
          <w:tcPr>
            <w:tcW w:w="5245" w:type="dxa"/>
            <w:shd w:val="clear" w:color="auto" w:fill="auto"/>
            <w:noWrap/>
            <w:vAlign w:val="bottom"/>
            <w:hideMark/>
          </w:tcPr>
          <w:p w14:paraId="48CA8130" w14:textId="77777777" w:rsidR="00643448" w:rsidRPr="00CA53E8" w:rsidRDefault="00643448"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DISEGNO INDUSTRIALE (triennale)</w:t>
            </w:r>
          </w:p>
        </w:tc>
        <w:tc>
          <w:tcPr>
            <w:tcW w:w="1118" w:type="dxa"/>
            <w:shd w:val="clear" w:color="auto" w:fill="auto"/>
            <w:noWrap/>
            <w:vAlign w:val="bottom"/>
            <w:hideMark/>
          </w:tcPr>
          <w:p w14:paraId="1BCAE0A3" w14:textId="77777777" w:rsidR="00643448" w:rsidRPr="00CA53E8" w:rsidRDefault="00643448"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118</w:t>
            </w:r>
          </w:p>
        </w:tc>
      </w:tr>
      <w:tr w:rsidR="00643448" w:rsidRPr="00CA53E8" w14:paraId="294C7A48" w14:textId="77777777" w:rsidTr="005159B5">
        <w:trPr>
          <w:trHeight w:val="288"/>
          <w:jc w:val="center"/>
        </w:trPr>
        <w:tc>
          <w:tcPr>
            <w:tcW w:w="1413" w:type="dxa"/>
            <w:shd w:val="clear" w:color="auto" w:fill="auto"/>
            <w:noWrap/>
            <w:vAlign w:val="bottom"/>
            <w:hideMark/>
          </w:tcPr>
          <w:p w14:paraId="358C26C6" w14:textId="77777777" w:rsidR="00643448" w:rsidRPr="00CA53E8" w:rsidRDefault="00643448"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LM30</w:t>
            </w:r>
          </w:p>
        </w:tc>
        <w:tc>
          <w:tcPr>
            <w:tcW w:w="5245" w:type="dxa"/>
            <w:shd w:val="clear" w:color="auto" w:fill="auto"/>
            <w:noWrap/>
            <w:vAlign w:val="bottom"/>
            <w:hideMark/>
          </w:tcPr>
          <w:p w14:paraId="5CB8484E" w14:textId="77777777" w:rsidR="00643448" w:rsidRPr="00CA53E8" w:rsidRDefault="00643448" w:rsidP="005159B5">
            <w:pPr>
              <w:autoSpaceDE w:val="0"/>
              <w:autoSpaceDN w:val="0"/>
              <w:adjustRightInd w:val="0"/>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INDUSTRIAL DESIGN (magistrale)</w:t>
            </w:r>
          </w:p>
        </w:tc>
        <w:tc>
          <w:tcPr>
            <w:tcW w:w="1118" w:type="dxa"/>
            <w:shd w:val="clear" w:color="auto" w:fill="auto"/>
            <w:noWrap/>
            <w:vAlign w:val="bottom"/>
            <w:hideMark/>
          </w:tcPr>
          <w:p w14:paraId="24BAB207" w14:textId="77777777" w:rsidR="00643448" w:rsidRPr="00CA53E8" w:rsidRDefault="00643448" w:rsidP="005159B5">
            <w:pPr>
              <w:autoSpaceDE w:val="0"/>
              <w:autoSpaceDN w:val="0"/>
              <w:adjustRightInd w:val="0"/>
              <w:jc w:val="center"/>
              <w:rPr>
                <w:rFonts w:asciiTheme="minorHAnsi" w:eastAsiaTheme="minorHAnsi" w:hAnsiTheme="minorHAnsi" w:cstheme="minorHAnsi"/>
                <w:lang w:val="en-GB" w:eastAsia="en-US"/>
              </w:rPr>
            </w:pPr>
            <w:r w:rsidRPr="00CA53E8">
              <w:rPr>
                <w:rFonts w:asciiTheme="minorHAnsi" w:eastAsiaTheme="minorHAnsi" w:hAnsiTheme="minorHAnsi" w:cstheme="minorHAnsi"/>
                <w:lang w:val="en-GB" w:eastAsia="en-US"/>
              </w:rPr>
              <w:t>15</w:t>
            </w:r>
          </w:p>
        </w:tc>
      </w:tr>
    </w:tbl>
    <w:p w14:paraId="75FBD76C" w14:textId="77777777" w:rsidR="00643448" w:rsidRPr="00CA53E8" w:rsidRDefault="00643448" w:rsidP="00643448">
      <w:pPr>
        <w:autoSpaceDE w:val="0"/>
        <w:autoSpaceDN w:val="0"/>
        <w:adjustRightInd w:val="0"/>
        <w:rPr>
          <w:rFonts w:eastAsiaTheme="minorHAnsi"/>
          <w:lang w:eastAsia="en-US"/>
        </w:rPr>
      </w:pPr>
    </w:p>
    <w:p w14:paraId="59843E13" w14:textId="77777777" w:rsidR="00643448" w:rsidRPr="00CA53E8" w:rsidRDefault="00643448" w:rsidP="00643448">
      <w:pPr>
        <w:autoSpaceDE w:val="0"/>
        <w:autoSpaceDN w:val="0"/>
        <w:adjustRightInd w:val="0"/>
        <w:jc w:val="center"/>
        <w:rPr>
          <w:rFonts w:eastAsiaTheme="minorHAnsi"/>
          <w:b/>
          <w:bCs/>
          <w:lang w:eastAsia="en-US"/>
        </w:rPr>
      </w:pPr>
      <w:r w:rsidRPr="00CA53E8">
        <w:rPr>
          <w:rFonts w:eastAsiaTheme="minorHAnsi"/>
          <w:b/>
          <w:bCs/>
          <w:lang w:eastAsia="en-US"/>
        </w:rPr>
        <w:br w:type="page"/>
      </w:r>
    </w:p>
    <w:p w14:paraId="414E31D9" w14:textId="77777777" w:rsidR="00643448" w:rsidRPr="00CA53E8" w:rsidRDefault="00643448" w:rsidP="00643448">
      <w:pPr>
        <w:autoSpaceDE w:val="0"/>
        <w:autoSpaceDN w:val="0"/>
        <w:adjustRightInd w:val="0"/>
        <w:jc w:val="right"/>
        <w:rPr>
          <w:rFonts w:eastAsiaTheme="minorHAnsi"/>
          <w:lang w:eastAsia="en-US"/>
        </w:rPr>
      </w:pPr>
      <w:r w:rsidRPr="00CA53E8">
        <w:rPr>
          <w:rFonts w:eastAsiaTheme="minorHAnsi"/>
          <w:lang w:eastAsia="en-US"/>
        </w:rPr>
        <w:lastRenderedPageBreak/>
        <w:t>Allegato 3</w:t>
      </w:r>
    </w:p>
    <w:p w14:paraId="6FDB2E97" w14:textId="77777777" w:rsidR="00643448" w:rsidRPr="00CA53E8" w:rsidRDefault="00643448" w:rsidP="00643448">
      <w:pPr>
        <w:autoSpaceDE w:val="0"/>
        <w:autoSpaceDN w:val="0"/>
        <w:adjustRightInd w:val="0"/>
        <w:jc w:val="center"/>
        <w:rPr>
          <w:rFonts w:eastAsiaTheme="minorHAnsi"/>
          <w:b/>
          <w:bCs/>
          <w:lang w:eastAsia="en-US"/>
        </w:rPr>
      </w:pPr>
      <w:r w:rsidRPr="00CA53E8">
        <w:rPr>
          <w:rFonts w:eastAsiaTheme="minorHAnsi"/>
          <w:b/>
          <w:bCs/>
          <w:lang w:eastAsia="en-US"/>
        </w:rPr>
        <w:t>Aule di Architettura: analisi capienza delle aule</w:t>
      </w:r>
    </w:p>
    <w:p w14:paraId="4697521D" w14:textId="77777777" w:rsidR="00643448" w:rsidRPr="00CA53E8" w:rsidRDefault="00643448" w:rsidP="00643448">
      <w:pPr>
        <w:autoSpaceDE w:val="0"/>
        <w:autoSpaceDN w:val="0"/>
        <w:adjustRightInd w:val="0"/>
        <w:jc w:val="center"/>
        <w:rPr>
          <w:rFonts w:eastAsiaTheme="minorHAnsi"/>
          <w:b/>
          <w:bCs/>
          <w:lang w:eastAsia="en-US"/>
        </w:rPr>
      </w:pPr>
    </w:p>
    <w:tbl>
      <w:tblPr>
        <w:tblW w:w="6505" w:type="dxa"/>
        <w:jc w:val="center"/>
        <w:tblCellMar>
          <w:left w:w="70" w:type="dxa"/>
          <w:right w:w="70" w:type="dxa"/>
        </w:tblCellMar>
        <w:tblLook w:val="04A0" w:firstRow="1" w:lastRow="0" w:firstColumn="1" w:lastColumn="0" w:noHBand="0" w:noVBand="1"/>
      </w:tblPr>
      <w:tblGrid>
        <w:gridCol w:w="1301"/>
        <w:gridCol w:w="1301"/>
        <w:gridCol w:w="1301"/>
        <w:gridCol w:w="1301"/>
        <w:gridCol w:w="1301"/>
      </w:tblGrid>
      <w:tr w:rsidR="00643448" w:rsidRPr="00CA53E8" w14:paraId="4334312A" w14:textId="77777777" w:rsidTr="005159B5">
        <w:trPr>
          <w:trHeight w:val="960"/>
          <w:jc w:val="center"/>
        </w:trPr>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5F4BB" w14:textId="77777777" w:rsidR="00643448" w:rsidRPr="00CA53E8" w:rsidRDefault="00643448" w:rsidP="005159B5">
            <w:pPr>
              <w:jc w:val="center"/>
              <w:rPr>
                <w:rFonts w:ascii="Calibri" w:hAnsi="Calibri" w:cs="Calibri"/>
                <w:sz w:val="22"/>
                <w:szCs w:val="22"/>
              </w:rPr>
            </w:pPr>
            <w:r w:rsidRPr="00CA53E8">
              <w:rPr>
                <w:rFonts w:ascii="Calibri" w:hAnsi="Calibri" w:cs="Calibri"/>
                <w:sz w:val="22"/>
                <w:szCs w:val="22"/>
              </w:rPr>
              <w:t>N.</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14:paraId="4EFA8DBD" w14:textId="77777777" w:rsidR="00643448" w:rsidRPr="00CA53E8" w:rsidRDefault="00643448" w:rsidP="005159B5">
            <w:pPr>
              <w:jc w:val="center"/>
              <w:rPr>
                <w:rFonts w:ascii="Calibri" w:hAnsi="Calibri" w:cs="Calibri"/>
                <w:sz w:val="22"/>
                <w:szCs w:val="22"/>
              </w:rPr>
            </w:pPr>
            <w:r w:rsidRPr="00CA53E8">
              <w:rPr>
                <w:rFonts w:ascii="Calibri" w:hAnsi="Calibri" w:cs="Calibri"/>
                <w:sz w:val="22"/>
                <w:szCs w:val="22"/>
              </w:rPr>
              <w:t>AULA</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14:paraId="7D1C6366"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capienza totale</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14:paraId="451E34CB"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 riempim. In sicurezza</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14:paraId="32DC2996"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Posti disponibili in sicurezza</w:t>
            </w:r>
          </w:p>
        </w:tc>
      </w:tr>
      <w:tr w:rsidR="00643448" w:rsidRPr="00CA53E8" w14:paraId="280AF7E5" w14:textId="77777777" w:rsidTr="005159B5">
        <w:trPr>
          <w:trHeight w:val="320"/>
          <w:jc w:val="center"/>
        </w:trPr>
        <w:tc>
          <w:tcPr>
            <w:tcW w:w="2602" w:type="dxa"/>
            <w:gridSpan w:val="2"/>
            <w:tcBorders>
              <w:top w:val="nil"/>
              <w:left w:val="nil"/>
              <w:bottom w:val="nil"/>
              <w:right w:val="nil"/>
            </w:tcBorders>
            <w:shd w:val="clear" w:color="auto" w:fill="auto"/>
            <w:noWrap/>
            <w:vAlign w:val="bottom"/>
            <w:hideMark/>
          </w:tcPr>
          <w:p w14:paraId="444EF1A6" w14:textId="77777777" w:rsidR="00643448" w:rsidRPr="00CA53E8" w:rsidRDefault="00643448" w:rsidP="005159B5">
            <w:pPr>
              <w:rPr>
                <w:rFonts w:ascii="Calibri" w:hAnsi="Calibri" w:cs="Calibri"/>
                <w:b/>
                <w:bCs/>
                <w:color w:val="000000"/>
                <w:sz w:val="22"/>
                <w:szCs w:val="22"/>
              </w:rPr>
            </w:pPr>
            <w:r w:rsidRPr="00CA53E8">
              <w:rPr>
                <w:rFonts w:ascii="Calibri" w:hAnsi="Calibri" w:cs="Calibri"/>
                <w:b/>
                <w:bCs/>
                <w:color w:val="000000"/>
                <w:sz w:val="22"/>
                <w:szCs w:val="22"/>
              </w:rPr>
              <w:t>Plesso architettura</w:t>
            </w:r>
            <w:r w:rsidRPr="00CA53E8">
              <w:rPr>
                <w:rFonts w:ascii="Calibri" w:hAnsi="Calibri" w:cs="Calibri"/>
                <w:color w:val="000000"/>
                <w:sz w:val="22"/>
                <w:szCs w:val="22"/>
              </w:rPr>
              <w:t>:</w:t>
            </w:r>
          </w:p>
        </w:tc>
        <w:tc>
          <w:tcPr>
            <w:tcW w:w="1301" w:type="dxa"/>
            <w:tcBorders>
              <w:top w:val="nil"/>
              <w:left w:val="nil"/>
              <w:bottom w:val="nil"/>
              <w:right w:val="nil"/>
            </w:tcBorders>
            <w:shd w:val="clear" w:color="auto" w:fill="auto"/>
            <w:noWrap/>
            <w:vAlign w:val="bottom"/>
            <w:hideMark/>
          </w:tcPr>
          <w:p w14:paraId="23993B88" w14:textId="77777777" w:rsidR="00643448" w:rsidRPr="00CA53E8" w:rsidRDefault="00643448" w:rsidP="005159B5">
            <w:pPr>
              <w:rPr>
                <w:rFonts w:ascii="Calibri" w:hAnsi="Calibri" w:cs="Calibri"/>
                <w:b/>
                <w:bCs/>
                <w:color w:val="000000"/>
                <w:sz w:val="22"/>
                <w:szCs w:val="22"/>
              </w:rPr>
            </w:pPr>
          </w:p>
        </w:tc>
        <w:tc>
          <w:tcPr>
            <w:tcW w:w="1301" w:type="dxa"/>
            <w:tcBorders>
              <w:top w:val="nil"/>
              <w:left w:val="nil"/>
              <w:bottom w:val="nil"/>
              <w:right w:val="nil"/>
            </w:tcBorders>
            <w:shd w:val="clear" w:color="auto" w:fill="auto"/>
            <w:noWrap/>
            <w:vAlign w:val="bottom"/>
            <w:hideMark/>
          </w:tcPr>
          <w:p w14:paraId="488D9C29" w14:textId="77777777" w:rsidR="00643448" w:rsidRPr="00CA53E8" w:rsidRDefault="00643448" w:rsidP="005159B5">
            <w:pPr>
              <w:jc w:val="center"/>
              <w:rPr>
                <w:sz w:val="20"/>
                <w:szCs w:val="20"/>
              </w:rPr>
            </w:pPr>
          </w:p>
        </w:tc>
        <w:tc>
          <w:tcPr>
            <w:tcW w:w="1301" w:type="dxa"/>
            <w:tcBorders>
              <w:top w:val="nil"/>
              <w:left w:val="nil"/>
              <w:bottom w:val="nil"/>
              <w:right w:val="nil"/>
            </w:tcBorders>
            <w:shd w:val="clear" w:color="auto" w:fill="auto"/>
            <w:noWrap/>
            <w:vAlign w:val="bottom"/>
            <w:hideMark/>
          </w:tcPr>
          <w:p w14:paraId="7BAC9CDE" w14:textId="77777777" w:rsidR="00643448" w:rsidRPr="00CA53E8" w:rsidRDefault="00643448" w:rsidP="005159B5">
            <w:pPr>
              <w:jc w:val="center"/>
              <w:rPr>
                <w:sz w:val="20"/>
                <w:szCs w:val="20"/>
              </w:rPr>
            </w:pPr>
          </w:p>
        </w:tc>
      </w:tr>
      <w:tr w:rsidR="00643448" w:rsidRPr="00CA53E8" w14:paraId="4BDC7EF6" w14:textId="77777777" w:rsidTr="005159B5">
        <w:trPr>
          <w:trHeight w:val="320"/>
          <w:jc w:val="center"/>
        </w:trPr>
        <w:tc>
          <w:tcPr>
            <w:tcW w:w="130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7D4E0C9"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w:t>
            </w:r>
          </w:p>
        </w:tc>
        <w:tc>
          <w:tcPr>
            <w:tcW w:w="1301" w:type="dxa"/>
            <w:tcBorders>
              <w:top w:val="single" w:sz="4" w:space="0" w:color="auto"/>
              <w:left w:val="nil"/>
              <w:bottom w:val="single" w:sz="4" w:space="0" w:color="auto"/>
              <w:right w:val="single" w:sz="4" w:space="0" w:color="auto"/>
            </w:tcBorders>
            <w:shd w:val="clear" w:color="000000" w:fill="DDEBF7"/>
            <w:vAlign w:val="center"/>
            <w:hideMark/>
          </w:tcPr>
          <w:p w14:paraId="4CC05BA1"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A</w:t>
            </w:r>
          </w:p>
        </w:tc>
        <w:tc>
          <w:tcPr>
            <w:tcW w:w="1301" w:type="dxa"/>
            <w:tcBorders>
              <w:top w:val="single" w:sz="4" w:space="0" w:color="auto"/>
              <w:left w:val="nil"/>
              <w:bottom w:val="single" w:sz="4" w:space="0" w:color="auto"/>
              <w:right w:val="single" w:sz="4" w:space="0" w:color="auto"/>
            </w:tcBorders>
            <w:shd w:val="clear" w:color="000000" w:fill="DDEBF7"/>
            <w:vAlign w:val="center"/>
            <w:hideMark/>
          </w:tcPr>
          <w:p w14:paraId="0A881CD0"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100</w:t>
            </w:r>
          </w:p>
        </w:tc>
        <w:tc>
          <w:tcPr>
            <w:tcW w:w="1301" w:type="dxa"/>
            <w:tcBorders>
              <w:top w:val="single" w:sz="4" w:space="0" w:color="auto"/>
              <w:left w:val="nil"/>
              <w:bottom w:val="single" w:sz="4" w:space="0" w:color="auto"/>
              <w:right w:val="single" w:sz="4" w:space="0" w:color="auto"/>
            </w:tcBorders>
            <w:shd w:val="clear" w:color="000000" w:fill="DDEBF7"/>
            <w:vAlign w:val="center"/>
            <w:hideMark/>
          </w:tcPr>
          <w:p w14:paraId="22C60B91"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single" w:sz="4" w:space="0" w:color="auto"/>
              <w:left w:val="nil"/>
              <w:bottom w:val="single" w:sz="4" w:space="0" w:color="auto"/>
              <w:right w:val="single" w:sz="4" w:space="0" w:color="auto"/>
            </w:tcBorders>
            <w:shd w:val="clear" w:color="000000" w:fill="DDEBF7"/>
            <w:vAlign w:val="center"/>
            <w:hideMark/>
          </w:tcPr>
          <w:p w14:paraId="22B66F67"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r>
      <w:tr w:rsidR="00643448" w:rsidRPr="00CA53E8" w14:paraId="1CEC6E4D"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vAlign w:val="center"/>
            <w:hideMark/>
          </w:tcPr>
          <w:p w14:paraId="64FF7436"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2</w:t>
            </w:r>
          </w:p>
        </w:tc>
        <w:tc>
          <w:tcPr>
            <w:tcW w:w="1301" w:type="dxa"/>
            <w:tcBorders>
              <w:top w:val="nil"/>
              <w:left w:val="nil"/>
              <w:bottom w:val="single" w:sz="4" w:space="0" w:color="auto"/>
              <w:right w:val="single" w:sz="4" w:space="0" w:color="auto"/>
            </w:tcBorders>
            <w:shd w:val="clear" w:color="000000" w:fill="DDEBF7"/>
            <w:vAlign w:val="center"/>
            <w:hideMark/>
          </w:tcPr>
          <w:p w14:paraId="371A3B72"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B</w:t>
            </w:r>
          </w:p>
        </w:tc>
        <w:tc>
          <w:tcPr>
            <w:tcW w:w="1301" w:type="dxa"/>
            <w:tcBorders>
              <w:top w:val="nil"/>
              <w:left w:val="nil"/>
              <w:bottom w:val="single" w:sz="4" w:space="0" w:color="auto"/>
              <w:right w:val="single" w:sz="4" w:space="0" w:color="auto"/>
            </w:tcBorders>
            <w:shd w:val="clear" w:color="000000" w:fill="DDEBF7"/>
            <w:vAlign w:val="center"/>
            <w:hideMark/>
          </w:tcPr>
          <w:p w14:paraId="0467599D"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100</w:t>
            </w:r>
          </w:p>
        </w:tc>
        <w:tc>
          <w:tcPr>
            <w:tcW w:w="1301" w:type="dxa"/>
            <w:tcBorders>
              <w:top w:val="nil"/>
              <w:left w:val="nil"/>
              <w:bottom w:val="single" w:sz="4" w:space="0" w:color="auto"/>
              <w:right w:val="single" w:sz="4" w:space="0" w:color="auto"/>
            </w:tcBorders>
            <w:shd w:val="clear" w:color="000000" w:fill="DDEBF7"/>
            <w:vAlign w:val="center"/>
            <w:hideMark/>
          </w:tcPr>
          <w:p w14:paraId="0BE57D4F"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vAlign w:val="center"/>
            <w:hideMark/>
          </w:tcPr>
          <w:p w14:paraId="7E04E5AF"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r>
      <w:tr w:rsidR="00643448" w:rsidRPr="00CA53E8" w14:paraId="4CA9F2D3"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vAlign w:val="center"/>
            <w:hideMark/>
          </w:tcPr>
          <w:p w14:paraId="3550400A"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3</w:t>
            </w:r>
          </w:p>
        </w:tc>
        <w:tc>
          <w:tcPr>
            <w:tcW w:w="1301" w:type="dxa"/>
            <w:tcBorders>
              <w:top w:val="nil"/>
              <w:left w:val="nil"/>
              <w:bottom w:val="single" w:sz="4" w:space="0" w:color="auto"/>
              <w:right w:val="single" w:sz="4" w:space="0" w:color="auto"/>
            </w:tcBorders>
            <w:shd w:val="clear" w:color="000000" w:fill="DDEBF7"/>
            <w:vAlign w:val="center"/>
            <w:hideMark/>
          </w:tcPr>
          <w:p w14:paraId="62B57EB8"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C</w:t>
            </w:r>
          </w:p>
        </w:tc>
        <w:tc>
          <w:tcPr>
            <w:tcW w:w="1301" w:type="dxa"/>
            <w:tcBorders>
              <w:top w:val="nil"/>
              <w:left w:val="nil"/>
              <w:bottom w:val="single" w:sz="4" w:space="0" w:color="auto"/>
              <w:right w:val="single" w:sz="4" w:space="0" w:color="auto"/>
            </w:tcBorders>
            <w:shd w:val="clear" w:color="000000" w:fill="DDEBF7"/>
            <w:vAlign w:val="center"/>
            <w:hideMark/>
          </w:tcPr>
          <w:p w14:paraId="67CB56CC"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100</w:t>
            </w:r>
          </w:p>
        </w:tc>
        <w:tc>
          <w:tcPr>
            <w:tcW w:w="1301" w:type="dxa"/>
            <w:tcBorders>
              <w:top w:val="nil"/>
              <w:left w:val="nil"/>
              <w:bottom w:val="single" w:sz="4" w:space="0" w:color="auto"/>
              <w:right w:val="single" w:sz="4" w:space="0" w:color="auto"/>
            </w:tcBorders>
            <w:shd w:val="clear" w:color="000000" w:fill="DDEBF7"/>
            <w:vAlign w:val="center"/>
            <w:hideMark/>
          </w:tcPr>
          <w:p w14:paraId="7ECDB6E8"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vAlign w:val="center"/>
            <w:hideMark/>
          </w:tcPr>
          <w:p w14:paraId="34EEEA94"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r>
      <w:tr w:rsidR="00643448" w:rsidRPr="00CA53E8" w14:paraId="2921994D"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vAlign w:val="center"/>
            <w:hideMark/>
          </w:tcPr>
          <w:p w14:paraId="2ED5784C"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4</w:t>
            </w:r>
          </w:p>
        </w:tc>
        <w:tc>
          <w:tcPr>
            <w:tcW w:w="1301" w:type="dxa"/>
            <w:tcBorders>
              <w:top w:val="nil"/>
              <w:left w:val="nil"/>
              <w:bottom w:val="single" w:sz="4" w:space="0" w:color="auto"/>
              <w:right w:val="single" w:sz="4" w:space="0" w:color="auto"/>
            </w:tcBorders>
            <w:shd w:val="clear" w:color="000000" w:fill="DDEBF7"/>
            <w:vAlign w:val="center"/>
            <w:hideMark/>
          </w:tcPr>
          <w:p w14:paraId="4E74C7D0"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D</w:t>
            </w:r>
          </w:p>
        </w:tc>
        <w:tc>
          <w:tcPr>
            <w:tcW w:w="1301" w:type="dxa"/>
            <w:tcBorders>
              <w:top w:val="nil"/>
              <w:left w:val="nil"/>
              <w:bottom w:val="single" w:sz="4" w:space="0" w:color="auto"/>
              <w:right w:val="single" w:sz="4" w:space="0" w:color="auto"/>
            </w:tcBorders>
            <w:shd w:val="clear" w:color="000000" w:fill="DDEBF7"/>
            <w:vAlign w:val="center"/>
            <w:hideMark/>
          </w:tcPr>
          <w:p w14:paraId="712245FC"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100</w:t>
            </w:r>
          </w:p>
        </w:tc>
        <w:tc>
          <w:tcPr>
            <w:tcW w:w="1301" w:type="dxa"/>
            <w:tcBorders>
              <w:top w:val="nil"/>
              <w:left w:val="nil"/>
              <w:bottom w:val="single" w:sz="4" w:space="0" w:color="auto"/>
              <w:right w:val="single" w:sz="4" w:space="0" w:color="auto"/>
            </w:tcBorders>
            <w:shd w:val="clear" w:color="000000" w:fill="DDEBF7"/>
            <w:vAlign w:val="center"/>
            <w:hideMark/>
          </w:tcPr>
          <w:p w14:paraId="4AE3C311"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vAlign w:val="center"/>
            <w:hideMark/>
          </w:tcPr>
          <w:p w14:paraId="1EBF3A05"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r>
      <w:tr w:rsidR="00643448" w:rsidRPr="00CA53E8" w14:paraId="4F0165E2"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vAlign w:val="center"/>
            <w:hideMark/>
          </w:tcPr>
          <w:p w14:paraId="0902DD64"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w:t>
            </w:r>
          </w:p>
        </w:tc>
        <w:tc>
          <w:tcPr>
            <w:tcW w:w="1301" w:type="dxa"/>
            <w:tcBorders>
              <w:top w:val="nil"/>
              <w:left w:val="nil"/>
              <w:bottom w:val="single" w:sz="4" w:space="0" w:color="auto"/>
              <w:right w:val="single" w:sz="4" w:space="0" w:color="auto"/>
            </w:tcBorders>
            <w:shd w:val="clear" w:color="000000" w:fill="DDEBF7"/>
            <w:vAlign w:val="center"/>
            <w:hideMark/>
          </w:tcPr>
          <w:p w14:paraId="4DF40491"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E</w:t>
            </w:r>
          </w:p>
        </w:tc>
        <w:tc>
          <w:tcPr>
            <w:tcW w:w="1301" w:type="dxa"/>
            <w:tcBorders>
              <w:top w:val="nil"/>
              <w:left w:val="nil"/>
              <w:bottom w:val="single" w:sz="4" w:space="0" w:color="auto"/>
              <w:right w:val="single" w:sz="4" w:space="0" w:color="auto"/>
            </w:tcBorders>
            <w:shd w:val="clear" w:color="000000" w:fill="DDEBF7"/>
            <w:vAlign w:val="center"/>
            <w:hideMark/>
          </w:tcPr>
          <w:p w14:paraId="25601435"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100</w:t>
            </w:r>
          </w:p>
        </w:tc>
        <w:tc>
          <w:tcPr>
            <w:tcW w:w="1301" w:type="dxa"/>
            <w:tcBorders>
              <w:top w:val="nil"/>
              <w:left w:val="nil"/>
              <w:bottom w:val="single" w:sz="4" w:space="0" w:color="auto"/>
              <w:right w:val="single" w:sz="4" w:space="0" w:color="auto"/>
            </w:tcBorders>
            <w:shd w:val="clear" w:color="000000" w:fill="DDEBF7"/>
            <w:vAlign w:val="center"/>
            <w:hideMark/>
          </w:tcPr>
          <w:p w14:paraId="71F3ED73"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vAlign w:val="center"/>
            <w:hideMark/>
          </w:tcPr>
          <w:p w14:paraId="35E93775"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r>
      <w:tr w:rsidR="00643448" w:rsidRPr="00CA53E8" w14:paraId="6CC51751"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vAlign w:val="center"/>
            <w:hideMark/>
          </w:tcPr>
          <w:p w14:paraId="03AE7BE7"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6</w:t>
            </w:r>
          </w:p>
        </w:tc>
        <w:tc>
          <w:tcPr>
            <w:tcW w:w="1301" w:type="dxa"/>
            <w:tcBorders>
              <w:top w:val="nil"/>
              <w:left w:val="nil"/>
              <w:bottom w:val="single" w:sz="4" w:space="0" w:color="auto"/>
              <w:right w:val="single" w:sz="4" w:space="0" w:color="auto"/>
            </w:tcBorders>
            <w:shd w:val="clear" w:color="000000" w:fill="DDEBF7"/>
            <w:vAlign w:val="center"/>
            <w:hideMark/>
          </w:tcPr>
          <w:p w14:paraId="57D3F681"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F1</w:t>
            </w:r>
          </w:p>
        </w:tc>
        <w:tc>
          <w:tcPr>
            <w:tcW w:w="1301" w:type="dxa"/>
            <w:tcBorders>
              <w:top w:val="nil"/>
              <w:left w:val="nil"/>
              <w:bottom w:val="single" w:sz="4" w:space="0" w:color="auto"/>
              <w:right w:val="single" w:sz="4" w:space="0" w:color="auto"/>
            </w:tcBorders>
            <w:shd w:val="clear" w:color="000000" w:fill="DDEBF7"/>
            <w:vAlign w:val="center"/>
            <w:hideMark/>
          </w:tcPr>
          <w:p w14:paraId="79A4856E"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40</w:t>
            </w:r>
          </w:p>
        </w:tc>
        <w:tc>
          <w:tcPr>
            <w:tcW w:w="1301" w:type="dxa"/>
            <w:tcBorders>
              <w:top w:val="nil"/>
              <w:left w:val="nil"/>
              <w:bottom w:val="single" w:sz="4" w:space="0" w:color="auto"/>
              <w:right w:val="single" w:sz="4" w:space="0" w:color="auto"/>
            </w:tcBorders>
            <w:shd w:val="clear" w:color="000000" w:fill="DDEBF7"/>
            <w:vAlign w:val="center"/>
            <w:hideMark/>
          </w:tcPr>
          <w:p w14:paraId="379FD39C"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vAlign w:val="center"/>
            <w:hideMark/>
          </w:tcPr>
          <w:p w14:paraId="0985CAE3"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20</w:t>
            </w:r>
          </w:p>
        </w:tc>
      </w:tr>
      <w:tr w:rsidR="00643448" w:rsidRPr="00CA53E8" w14:paraId="2925F2BF"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vAlign w:val="center"/>
            <w:hideMark/>
          </w:tcPr>
          <w:p w14:paraId="601C68BF"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7</w:t>
            </w:r>
          </w:p>
        </w:tc>
        <w:tc>
          <w:tcPr>
            <w:tcW w:w="1301" w:type="dxa"/>
            <w:tcBorders>
              <w:top w:val="nil"/>
              <w:left w:val="nil"/>
              <w:bottom w:val="single" w:sz="4" w:space="0" w:color="auto"/>
              <w:right w:val="single" w:sz="4" w:space="0" w:color="auto"/>
            </w:tcBorders>
            <w:shd w:val="clear" w:color="000000" w:fill="DDEBF7"/>
            <w:vAlign w:val="center"/>
            <w:hideMark/>
          </w:tcPr>
          <w:p w14:paraId="3CEB5E00"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F2</w:t>
            </w:r>
          </w:p>
        </w:tc>
        <w:tc>
          <w:tcPr>
            <w:tcW w:w="1301" w:type="dxa"/>
            <w:tcBorders>
              <w:top w:val="nil"/>
              <w:left w:val="nil"/>
              <w:bottom w:val="single" w:sz="4" w:space="0" w:color="auto"/>
              <w:right w:val="single" w:sz="4" w:space="0" w:color="auto"/>
            </w:tcBorders>
            <w:shd w:val="clear" w:color="000000" w:fill="DDEBF7"/>
            <w:vAlign w:val="center"/>
            <w:hideMark/>
          </w:tcPr>
          <w:p w14:paraId="2C81EE15"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40</w:t>
            </w:r>
          </w:p>
        </w:tc>
        <w:tc>
          <w:tcPr>
            <w:tcW w:w="1301" w:type="dxa"/>
            <w:tcBorders>
              <w:top w:val="nil"/>
              <w:left w:val="nil"/>
              <w:bottom w:val="single" w:sz="4" w:space="0" w:color="auto"/>
              <w:right w:val="single" w:sz="4" w:space="0" w:color="auto"/>
            </w:tcBorders>
            <w:shd w:val="clear" w:color="000000" w:fill="DDEBF7"/>
            <w:vAlign w:val="center"/>
            <w:hideMark/>
          </w:tcPr>
          <w:p w14:paraId="0F976B6E"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vAlign w:val="center"/>
            <w:hideMark/>
          </w:tcPr>
          <w:p w14:paraId="3F011F98"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20</w:t>
            </w:r>
          </w:p>
        </w:tc>
      </w:tr>
      <w:tr w:rsidR="00643448" w:rsidRPr="00CA53E8" w14:paraId="25837BEE"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vAlign w:val="center"/>
            <w:hideMark/>
          </w:tcPr>
          <w:p w14:paraId="2FDE4BC6"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8</w:t>
            </w:r>
          </w:p>
        </w:tc>
        <w:tc>
          <w:tcPr>
            <w:tcW w:w="1301" w:type="dxa"/>
            <w:tcBorders>
              <w:top w:val="nil"/>
              <w:left w:val="nil"/>
              <w:bottom w:val="single" w:sz="4" w:space="0" w:color="auto"/>
              <w:right w:val="single" w:sz="4" w:space="0" w:color="auto"/>
            </w:tcBorders>
            <w:shd w:val="clear" w:color="000000" w:fill="DDEBF7"/>
            <w:vAlign w:val="center"/>
            <w:hideMark/>
          </w:tcPr>
          <w:p w14:paraId="7E0DC238"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F5</w:t>
            </w:r>
          </w:p>
        </w:tc>
        <w:tc>
          <w:tcPr>
            <w:tcW w:w="1301" w:type="dxa"/>
            <w:tcBorders>
              <w:top w:val="nil"/>
              <w:left w:val="nil"/>
              <w:bottom w:val="single" w:sz="4" w:space="0" w:color="auto"/>
              <w:right w:val="single" w:sz="4" w:space="0" w:color="auto"/>
            </w:tcBorders>
            <w:shd w:val="clear" w:color="000000" w:fill="DDEBF7"/>
            <w:vAlign w:val="center"/>
            <w:hideMark/>
          </w:tcPr>
          <w:p w14:paraId="70E0CFA2"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40</w:t>
            </w:r>
          </w:p>
        </w:tc>
        <w:tc>
          <w:tcPr>
            <w:tcW w:w="1301" w:type="dxa"/>
            <w:tcBorders>
              <w:top w:val="nil"/>
              <w:left w:val="nil"/>
              <w:bottom w:val="single" w:sz="4" w:space="0" w:color="auto"/>
              <w:right w:val="single" w:sz="4" w:space="0" w:color="auto"/>
            </w:tcBorders>
            <w:shd w:val="clear" w:color="000000" w:fill="DDEBF7"/>
            <w:vAlign w:val="center"/>
            <w:hideMark/>
          </w:tcPr>
          <w:p w14:paraId="7B8A6C44"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vAlign w:val="center"/>
            <w:hideMark/>
          </w:tcPr>
          <w:p w14:paraId="086854A2"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20</w:t>
            </w:r>
          </w:p>
        </w:tc>
      </w:tr>
      <w:tr w:rsidR="00643448" w:rsidRPr="00CA53E8" w14:paraId="5B5D7960"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vAlign w:val="center"/>
            <w:hideMark/>
          </w:tcPr>
          <w:p w14:paraId="40363254"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9</w:t>
            </w:r>
          </w:p>
        </w:tc>
        <w:tc>
          <w:tcPr>
            <w:tcW w:w="1301" w:type="dxa"/>
            <w:tcBorders>
              <w:top w:val="nil"/>
              <w:left w:val="nil"/>
              <w:bottom w:val="single" w:sz="4" w:space="0" w:color="auto"/>
              <w:right w:val="single" w:sz="4" w:space="0" w:color="auto"/>
            </w:tcBorders>
            <w:shd w:val="clear" w:color="000000" w:fill="DDEBF7"/>
            <w:vAlign w:val="center"/>
            <w:hideMark/>
          </w:tcPr>
          <w:p w14:paraId="7A358453"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F6</w:t>
            </w:r>
          </w:p>
        </w:tc>
        <w:tc>
          <w:tcPr>
            <w:tcW w:w="1301" w:type="dxa"/>
            <w:tcBorders>
              <w:top w:val="nil"/>
              <w:left w:val="nil"/>
              <w:bottom w:val="single" w:sz="4" w:space="0" w:color="auto"/>
              <w:right w:val="single" w:sz="4" w:space="0" w:color="auto"/>
            </w:tcBorders>
            <w:shd w:val="clear" w:color="000000" w:fill="DDEBF7"/>
            <w:vAlign w:val="center"/>
            <w:hideMark/>
          </w:tcPr>
          <w:p w14:paraId="72224CC0"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40</w:t>
            </w:r>
          </w:p>
        </w:tc>
        <w:tc>
          <w:tcPr>
            <w:tcW w:w="1301" w:type="dxa"/>
            <w:tcBorders>
              <w:top w:val="nil"/>
              <w:left w:val="nil"/>
              <w:bottom w:val="single" w:sz="4" w:space="0" w:color="auto"/>
              <w:right w:val="single" w:sz="4" w:space="0" w:color="auto"/>
            </w:tcBorders>
            <w:shd w:val="clear" w:color="000000" w:fill="DDEBF7"/>
            <w:vAlign w:val="center"/>
            <w:hideMark/>
          </w:tcPr>
          <w:p w14:paraId="28E75178"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vAlign w:val="center"/>
            <w:hideMark/>
          </w:tcPr>
          <w:p w14:paraId="4D2D3BD7"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20</w:t>
            </w:r>
          </w:p>
        </w:tc>
      </w:tr>
      <w:tr w:rsidR="00643448" w:rsidRPr="00CA53E8" w14:paraId="57493005"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vAlign w:val="center"/>
            <w:hideMark/>
          </w:tcPr>
          <w:p w14:paraId="2C0642A6"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10</w:t>
            </w:r>
          </w:p>
        </w:tc>
        <w:tc>
          <w:tcPr>
            <w:tcW w:w="1301" w:type="dxa"/>
            <w:tcBorders>
              <w:top w:val="nil"/>
              <w:left w:val="nil"/>
              <w:bottom w:val="single" w:sz="4" w:space="0" w:color="auto"/>
              <w:right w:val="single" w:sz="4" w:space="0" w:color="auto"/>
            </w:tcBorders>
            <w:shd w:val="clear" w:color="000000" w:fill="DDEBF7"/>
            <w:vAlign w:val="center"/>
            <w:hideMark/>
          </w:tcPr>
          <w:p w14:paraId="0737ADEE"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AD</w:t>
            </w:r>
          </w:p>
        </w:tc>
        <w:tc>
          <w:tcPr>
            <w:tcW w:w="1301" w:type="dxa"/>
            <w:tcBorders>
              <w:top w:val="nil"/>
              <w:left w:val="nil"/>
              <w:bottom w:val="single" w:sz="4" w:space="0" w:color="auto"/>
              <w:right w:val="single" w:sz="4" w:space="0" w:color="auto"/>
            </w:tcBorders>
            <w:shd w:val="clear" w:color="000000" w:fill="DDEBF7"/>
            <w:vAlign w:val="center"/>
            <w:hideMark/>
          </w:tcPr>
          <w:p w14:paraId="7E182BD8"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30</w:t>
            </w:r>
          </w:p>
        </w:tc>
        <w:tc>
          <w:tcPr>
            <w:tcW w:w="1301" w:type="dxa"/>
            <w:tcBorders>
              <w:top w:val="nil"/>
              <w:left w:val="nil"/>
              <w:bottom w:val="single" w:sz="4" w:space="0" w:color="auto"/>
              <w:right w:val="single" w:sz="4" w:space="0" w:color="auto"/>
            </w:tcBorders>
            <w:shd w:val="clear" w:color="000000" w:fill="DDEBF7"/>
            <w:vAlign w:val="center"/>
            <w:hideMark/>
          </w:tcPr>
          <w:p w14:paraId="0056FA01"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vAlign w:val="center"/>
            <w:hideMark/>
          </w:tcPr>
          <w:p w14:paraId="23C1A7A5"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15</w:t>
            </w:r>
          </w:p>
        </w:tc>
      </w:tr>
      <w:tr w:rsidR="00643448" w:rsidRPr="00CA53E8" w14:paraId="2C25FE71" w14:textId="77777777" w:rsidTr="005159B5">
        <w:trPr>
          <w:trHeight w:val="320"/>
          <w:jc w:val="center"/>
        </w:trPr>
        <w:tc>
          <w:tcPr>
            <w:tcW w:w="2602" w:type="dxa"/>
            <w:gridSpan w:val="2"/>
            <w:tcBorders>
              <w:top w:val="nil"/>
              <w:left w:val="nil"/>
              <w:bottom w:val="nil"/>
              <w:right w:val="nil"/>
            </w:tcBorders>
            <w:shd w:val="clear" w:color="auto" w:fill="auto"/>
            <w:noWrap/>
            <w:vAlign w:val="bottom"/>
            <w:hideMark/>
          </w:tcPr>
          <w:p w14:paraId="2DC41831" w14:textId="77777777" w:rsidR="00643448" w:rsidRPr="00CA53E8" w:rsidRDefault="00643448" w:rsidP="005159B5">
            <w:pPr>
              <w:rPr>
                <w:rFonts w:ascii="Calibri" w:hAnsi="Calibri" w:cs="Calibri"/>
                <w:b/>
                <w:bCs/>
                <w:color w:val="000000"/>
                <w:sz w:val="22"/>
                <w:szCs w:val="22"/>
              </w:rPr>
            </w:pPr>
            <w:r w:rsidRPr="00CA53E8">
              <w:rPr>
                <w:rFonts w:ascii="Calibri" w:hAnsi="Calibri" w:cs="Calibri"/>
                <w:b/>
                <w:bCs/>
                <w:color w:val="000000"/>
                <w:sz w:val="22"/>
                <w:szCs w:val="22"/>
              </w:rPr>
              <w:t>Plesso Celso Ulpiani</w:t>
            </w:r>
          </w:p>
        </w:tc>
        <w:tc>
          <w:tcPr>
            <w:tcW w:w="1301" w:type="dxa"/>
            <w:tcBorders>
              <w:top w:val="nil"/>
              <w:left w:val="nil"/>
              <w:bottom w:val="nil"/>
              <w:right w:val="nil"/>
            </w:tcBorders>
            <w:shd w:val="clear" w:color="auto" w:fill="auto"/>
            <w:noWrap/>
            <w:vAlign w:val="bottom"/>
            <w:hideMark/>
          </w:tcPr>
          <w:p w14:paraId="56E0EA9D" w14:textId="77777777" w:rsidR="00643448" w:rsidRPr="00CA53E8" w:rsidRDefault="00643448" w:rsidP="005159B5">
            <w:pPr>
              <w:rPr>
                <w:rFonts w:ascii="Calibri" w:hAnsi="Calibri" w:cs="Calibri"/>
                <w:b/>
                <w:bCs/>
                <w:color w:val="000000"/>
                <w:sz w:val="22"/>
                <w:szCs w:val="22"/>
              </w:rPr>
            </w:pPr>
          </w:p>
        </w:tc>
        <w:tc>
          <w:tcPr>
            <w:tcW w:w="1301" w:type="dxa"/>
            <w:tcBorders>
              <w:top w:val="nil"/>
              <w:left w:val="nil"/>
              <w:bottom w:val="nil"/>
              <w:right w:val="nil"/>
            </w:tcBorders>
            <w:shd w:val="clear" w:color="auto" w:fill="auto"/>
            <w:noWrap/>
            <w:vAlign w:val="bottom"/>
            <w:hideMark/>
          </w:tcPr>
          <w:p w14:paraId="0D956892" w14:textId="77777777" w:rsidR="00643448" w:rsidRPr="00CA53E8" w:rsidRDefault="00643448" w:rsidP="005159B5">
            <w:pPr>
              <w:jc w:val="center"/>
              <w:rPr>
                <w:sz w:val="20"/>
                <w:szCs w:val="20"/>
              </w:rPr>
            </w:pPr>
          </w:p>
        </w:tc>
        <w:tc>
          <w:tcPr>
            <w:tcW w:w="1301" w:type="dxa"/>
            <w:tcBorders>
              <w:top w:val="nil"/>
              <w:left w:val="nil"/>
              <w:bottom w:val="nil"/>
              <w:right w:val="nil"/>
            </w:tcBorders>
            <w:shd w:val="clear" w:color="auto" w:fill="auto"/>
            <w:noWrap/>
            <w:vAlign w:val="bottom"/>
            <w:hideMark/>
          </w:tcPr>
          <w:p w14:paraId="37D97338" w14:textId="77777777" w:rsidR="00643448" w:rsidRPr="00CA53E8" w:rsidRDefault="00643448" w:rsidP="005159B5">
            <w:pPr>
              <w:jc w:val="center"/>
              <w:rPr>
                <w:sz w:val="20"/>
                <w:szCs w:val="20"/>
              </w:rPr>
            </w:pPr>
          </w:p>
        </w:tc>
      </w:tr>
      <w:tr w:rsidR="00643448" w:rsidRPr="00CA53E8" w14:paraId="3FDF2BEF" w14:textId="77777777" w:rsidTr="005159B5">
        <w:trPr>
          <w:trHeight w:val="320"/>
          <w:jc w:val="center"/>
        </w:trPr>
        <w:tc>
          <w:tcPr>
            <w:tcW w:w="130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89EF963"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11</w:t>
            </w:r>
          </w:p>
        </w:tc>
        <w:tc>
          <w:tcPr>
            <w:tcW w:w="1301" w:type="dxa"/>
            <w:tcBorders>
              <w:top w:val="single" w:sz="4" w:space="0" w:color="auto"/>
              <w:left w:val="nil"/>
              <w:bottom w:val="single" w:sz="4" w:space="0" w:color="auto"/>
              <w:right w:val="single" w:sz="4" w:space="0" w:color="auto"/>
            </w:tcBorders>
            <w:shd w:val="clear" w:color="000000" w:fill="DDEBF7"/>
            <w:vAlign w:val="center"/>
            <w:hideMark/>
          </w:tcPr>
          <w:p w14:paraId="15D2179F"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G1</w:t>
            </w:r>
          </w:p>
        </w:tc>
        <w:tc>
          <w:tcPr>
            <w:tcW w:w="1301" w:type="dxa"/>
            <w:tcBorders>
              <w:top w:val="single" w:sz="4" w:space="0" w:color="auto"/>
              <w:left w:val="nil"/>
              <w:bottom w:val="single" w:sz="4" w:space="0" w:color="auto"/>
              <w:right w:val="single" w:sz="4" w:space="0" w:color="auto"/>
            </w:tcBorders>
            <w:shd w:val="clear" w:color="000000" w:fill="DDEBF7"/>
            <w:vAlign w:val="center"/>
            <w:hideMark/>
          </w:tcPr>
          <w:p w14:paraId="37E0DB45"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112</w:t>
            </w:r>
          </w:p>
        </w:tc>
        <w:tc>
          <w:tcPr>
            <w:tcW w:w="1301" w:type="dxa"/>
            <w:tcBorders>
              <w:top w:val="single" w:sz="4" w:space="0" w:color="auto"/>
              <w:left w:val="nil"/>
              <w:bottom w:val="single" w:sz="4" w:space="0" w:color="auto"/>
              <w:right w:val="single" w:sz="4" w:space="0" w:color="auto"/>
            </w:tcBorders>
            <w:shd w:val="clear" w:color="000000" w:fill="DDEBF7"/>
            <w:vAlign w:val="center"/>
            <w:hideMark/>
          </w:tcPr>
          <w:p w14:paraId="4848BBDC"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single" w:sz="4" w:space="0" w:color="auto"/>
              <w:left w:val="nil"/>
              <w:bottom w:val="single" w:sz="4" w:space="0" w:color="auto"/>
              <w:right w:val="single" w:sz="4" w:space="0" w:color="auto"/>
            </w:tcBorders>
            <w:shd w:val="clear" w:color="000000" w:fill="DDEBF7"/>
            <w:vAlign w:val="center"/>
            <w:hideMark/>
          </w:tcPr>
          <w:p w14:paraId="295BBFF0"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56</w:t>
            </w:r>
          </w:p>
        </w:tc>
      </w:tr>
      <w:tr w:rsidR="00643448" w:rsidRPr="00CA53E8" w14:paraId="74049D6E" w14:textId="77777777" w:rsidTr="005159B5">
        <w:trPr>
          <w:trHeight w:val="320"/>
          <w:jc w:val="center"/>
        </w:trPr>
        <w:tc>
          <w:tcPr>
            <w:tcW w:w="3903" w:type="dxa"/>
            <w:gridSpan w:val="3"/>
            <w:tcBorders>
              <w:top w:val="nil"/>
              <w:left w:val="nil"/>
              <w:bottom w:val="nil"/>
              <w:right w:val="nil"/>
            </w:tcBorders>
            <w:shd w:val="clear" w:color="auto" w:fill="auto"/>
            <w:noWrap/>
            <w:vAlign w:val="bottom"/>
            <w:hideMark/>
          </w:tcPr>
          <w:p w14:paraId="6FA5502E" w14:textId="77777777" w:rsidR="00643448" w:rsidRPr="00CA53E8" w:rsidRDefault="00643448" w:rsidP="005159B5">
            <w:pPr>
              <w:rPr>
                <w:rFonts w:ascii="Calibri" w:hAnsi="Calibri" w:cs="Calibri"/>
                <w:b/>
                <w:bCs/>
                <w:color w:val="000000"/>
                <w:sz w:val="22"/>
                <w:szCs w:val="22"/>
              </w:rPr>
            </w:pPr>
            <w:r w:rsidRPr="00CA53E8">
              <w:rPr>
                <w:rFonts w:ascii="Calibri" w:hAnsi="Calibri" w:cs="Calibri"/>
                <w:b/>
                <w:bCs/>
                <w:color w:val="000000"/>
                <w:sz w:val="22"/>
                <w:szCs w:val="22"/>
              </w:rPr>
              <w:t>Plesso ingegneria strutturale</w:t>
            </w:r>
          </w:p>
        </w:tc>
        <w:tc>
          <w:tcPr>
            <w:tcW w:w="1301" w:type="dxa"/>
            <w:tcBorders>
              <w:top w:val="nil"/>
              <w:left w:val="nil"/>
              <w:bottom w:val="nil"/>
              <w:right w:val="nil"/>
            </w:tcBorders>
            <w:shd w:val="clear" w:color="auto" w:fill="auto"/>
            <w:noWrap/>
            <w:vAlign w:val="bottom"/>
            <w:hideMark/>
          </w:tcPr>
          <w:p w14:paraId="3401E52E" w14:textId="77777777" w:rsidR="00643448" w:rsidRPr="00CA53E8" w:rsidRDefault="00643448" w:rsidP="005159B5">
            <w:pPr>
              <w:rPr>
                <w:rFonts w:ascii="Calibri" w:hAnsi="Calibri" w:cs="Calibri"/>
                <w:b/>
                <w:bCs/>
                <w:color w:val="000000"/>
                <w:sz w:val="22"/>
                <w:szCs w:val="22"/>
              </w:rPr>
            </w:pPr>
          </w:p>
        </w:tc>
        <w:tc>
          <w:tcPr>
            <w:tcW w:w="1301" w:type="dxa"/>
            <w:tcBorders>
              <w:top w:val="nil"/>
              <w:left w:val="nil"/>
              <w:bottom w:val="nil"/>
              <w:right w:val="nil"/>
            </w:tcBorders>
            <w:shd w:val="clear" w:color="auto" w:fill="auto"/>
            <w:noWrap/>
            <w:vAlign w:val="bottom"/>
            <w:hideMark/>
          </w:tcPr>
          <w:p w14:paraId="47C1E1EA" w14:textId="77777777" w:rsidR="00643448" w:rsidRPr="00CA53E8" w:rsidRDefault="00643448" w:rsidP="005159B5">
            <w:pPr>
              <w:jc w:val="center"/>
              <w:rPr>
                <w:sz w:val="20"/>
                <w:szCs w:val="20"/>
              </w:rPr>
            </w:pPr>
          </w:p>
        </w:tc>
      </w:tr>
      <w:tr w:rsidR="00643448" w:rsidRPr="00CA53E8" w14:paraId="0C56D84E" w14:textId="77777777" w:rsidTr="005159B5">
        <w:trPr>
          <w:trHeight w:val="320"/>
          <w:jc w:val="center"/>
        </w:trPr>
        <w:tc>
          <w:tcPr>
            <w:tcW w:w="1301"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018737A" w14:textId="77777777" w:rsidR="00643448" w:rsidRPr="00CA53E8" w:rsidRDefault="00643448" w:rsidP="005159B5">
            <w:pPr>
              <w:jc w:val="center"/>
              <w:rPr>
                <w:rFonts w:ascii="Calibri" w:hAnsi="Calibri" w:cs="Calibri"/>
                <w:color w:val="000000"/>
              </w:rPr>
            </w:pPr>
            <w:r w:rsidRPr="00CA53E8">
              <w:rPr>
                <w:rFonts w:ascii="Calibri" w:hAnsi="Calibri" w:cs="Calibri"/>
                <w:color w:val="000000"/>
              </w:rPr>
              <w:t>12</w:t>
            </w:r>
          </w:p>
        </w:tc>
        <w:tc>
          <w:tcPr>
            <w:tcW w:w="1301" w:type="dxa"/>
            <w:tcBorders>
              <w:top w:val="single" w:sz="4" w:space="0" w:color="auto"/>
              <w:left w:val="nil"/>
              <w:bottom w:val="single" w:sz="4" w:space="0" w:color="auto"/>
              <w:right w:val="single" w:sz="4" w:space="0" w:color="auto"/>
            </w:tcBorders>
            <w:shd w:val="clear" w:color="000000" w:fill="DDEBF7"/>
            <w:noWrap/>
            <w:vAlign w:val="bottom"/>
            <w:hideMark/>
          </w:tcPr>
          <w:p w14:paraId="75130C86" w14:textId="77777777" w:rsidR="00643448" w:rsidRPr="00CA53E8" w:rsidRDefault="00643448" w:rsidP="005159B5">
            <w:pPr>
              <w:jc w:val="center"/>
              <w:rPr>
                <w:rFonts w:ascii="Calibri" w:hAnsi="Calibri" w:cs="Calibri"/>
                <w:color w:val="000000"/>
              </w:rPr>
            </w:pPr>
            <w:r w:rsidRPr="00CA53E8">
              <w:rPr>
                <w:rFonts w:ascii="Calibri" w:hAnsi="Calibri" w:cs="Calibri"/>
                <w:color w:val="000000"/>
              </w:rPr>
              <w:t>I1</w:t>
            </w:r>
          </w:p>
        </w:tc>
        <w:tc>
          <w:tcPr>
            <w:tcW w:w="1301" w:type="dxa"/>
            <w:tcBorders>
              <w:top w:val="single" w:sz="4" w:space="0" w:color="auto"/>
              <w:left w:val="nil"/>
              <w:bottom w:val="single" w:sz="4" w:space="0" w:color="auto"/>
              <w:right w:val="single" w:sz="4" w:space="0" w:color="auto"/>
            </w:tcBorders>
            <w:shd w:val="clear" w:color="000000" w:fill="DDEBF7"/>
            <w:vAlign w:val="center"/>
            <w:hideMark/>
          </w:tcPr>
          <w:p w14:paraId="76D45E99"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50</w:t>
            </w:r>
          </w:p>
        </w:tc>
        <w:tc>
          <w:tcPr>
            <w:tcW w:w="1301" w:type="dxa"/>
            <w:tcBorders>
              <w:top w:val="single" w:sz="4" w:space="0" w:color="auto"/>
              <w:left w:val="nil"/>
              <w:bottom w:val="single" w:sz="4" w:space="0" w:color="auto"/>
              <w:right w:val="single" w:sz="4" w:space="0" w:color="auto"/>
            </w:tcBorders>
            <w:shd w:val="clear" w:color="000000" w:fill="DDEBF7"/>
            <w:noWrap/>
            <w:vAlign w:val="center"/>
            <w:hideMark/>
          </w:tcPr>
          <w:p w14:paraId="4C3DFF67" w14:textId="77777777" w:rsidR="00643448" w:rsidRPr="00CA53E8" w:rsidRDefault="00643448" w:rsidP="005159B5">
            <w:pPr>
              <w:jc w:val="center"/>
              <w:rPr>
                <w:rFonts w:ascii="Calibri" w:hAnsi="Calibri" w:cs="Calibri"/>
                <w:color w:val="000000"/>
              </w:rPr>
            </w:pPr>
            <w:r w:rsidRPr="00CA53E8">
              <w:rPr>
                <w:rFonts w:ascii="Calibri" w:hAnsi="Calibri" w:cs="Calibri"/>
                <w:color w:val="000000"/>
                <w:sz w:val="22"/>
                <w:szCs w:val="22"/>
              </w:rPr>
              <w:t>50</w:t>
            </w:r>
          </w:p>
        </w:tc>
        <w:tc>
          <w:tcPr>
            <w:tcW w:w="1301" w:type="dxa"/>
            <w:tcBorders>
              <w:top w:val="single" w:sz="4" w:space="0" w:color="auto"/>
              <w:left w:val="nil"/>
              <w:bottom w:val="single" w:sz="4" w:space="0" w:color="auto"/>
              <w:right w:val="single" w:sz="4" w:space="0" w:color="auto"/>
            </w:tcBorders>
            <w:shd w:val="clear" w:color="000000" w:fill="DDEBF7"/>
            <w:noWrap/>
            <w:vAlign w:val="center"/>
            <w:hideMark/>
          </w:tcPr>
          <w:p w14:paraId="017BFAF2" w14:textId="77777777" w:rsidR="00643448" w:rsidRPr="00CA53E8" w:rsidRDefault="00643448" w:rsidP="005159B5">
            <w:pPr>
              <w:jc w:val="center"/>
              <w:rPr>
                <w:rFonts w:ascii="Calibri" w:hAnsi="Calibri" w:cs="Calibri"/>
                <w:color w:val="000000"/>
              </w:rPr>
            </w:pPr>
            <w:r w:rsidRPr="00CA53E8">
              <w:rPr>
                <w:rFonts w:ascii="Calibri" w:hAnsi="Calibri" w:cs="Calibri"/>
                <w:color w:val="000000"/>
                <w:sz w:val="22"/>
                <w:szCs w:val="22"/>
              </w:rPr>
              <w:t>25</w:t>
            </w:r>
          </w:p>
        </w:tc>
      </w:tr>
      <w:tr w:rsidR="00643448" w:rsidRPr="00CA53E8" w14:paraId="1D1A9CFE"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noWrap/>
            <w:vAlign w:val="bottom"/>
            <w:hideMark/>
          </w:tcPr>
          <w:p w14:paraId="7AB4D943" w14:textId="77777777" w:rsidR="00643448" w:rsidRPr="00CA53E8" w:rsidRDefault="00643448" w:rsidP="005159B5">
            <w:pPr>
              <w:jc w:val="center"/>
              <w:rPr>
                <w:rFonts w:ascii="Calibri" w:hAnsi="Calibri" w:cs="Calibri"/>
                <w:color w:val="000000"/>
              </w:rPr>
            </w:pPr>
            <w:r w:rsidRPr="00CA53E8">
              <w:rPr>
                <w:rFonts w:ascii="Calibri" w:hAnsi="Calibri" w:cs="Calibri"/>
                <w:color w:val="000000"/>
              </w:rPr>
              <w:t>13</w:t>
            </w:r>
          </w:p>
        </w:tc>
        <w:tc>
          <w:tcPr>
            <w:tcW w:w="1301" w:type="dxa"/>
            <w:tcBorders>
              <w:top w:val="nil"/>
              <w:left w:val="nil"/>
              <w:bottom w:val="single" w:sz="4" w:space="0" w:color="auto"/>
              <w:right w:val="single" w:sz="4" w:space="0" w:color="auto"/>
            </w:tcBorders>
            <w:shd w:val="clear" w:color="000000" w:fill="DDEBF7"/>
            <w:noWrap/>
            <w:vAlign w:val="bottom"/>
            <w:hideMark/>
          </w:tcPr>
          <w:p w14:paraId="06FFDC23" w14:textId="77777777" w:rsidR="00643448" w:rsidRPr="00CA53E8" w:rsidRDefault="00643448" w:rsidP="005159B5">
            <w:pPr>
              <w:jc w:val="center"/>
              <w:rPr>
                <w:rFonts w:ascii="Calibri" w:hAnsi="Calibri" w:cs="Calibri"/>
                <w:color w:val="000000"/>
              </w:rPr>
            </w:pPr>
            <w:r w:rsidRPr="00CA53E8">
              <w:rPr>
                <w:rFonts w:ascii="Calibri" w:hAnsi="Calibri" w:cs="Calibri"/>
                <w:color w:val="000000"/>
              </w:rPr>
              <w:t>L1</w:t>
            </w:r>
          </w:p>
        </w:tc>
        <w:tc>
          <w:tcPr>
            <w:tcW w:w="1301" w:type="dxa"/>
            <w:tcBorders>
              <w:top w:val="nil"/>
              <w:left w:val="nil"/>
              <w:bottom w:val="single" w:sz="4" w:space="0" w:color="auto"/>
              <w:right w:val="single" w:sz="4" w:space="0" w:color="auto"/>
            </w:tcBorders>
            <w:shd w:val="clear" w:color="000000" w:fill="DDEBF7"/>
            <w:noWrap/>
            <w:vAlign w:val="bottom"/>
            <w:hideMark/>
          </w:tcPr>
          <w:p w14:paraId="20ACDF18" w14:textId="77777777" w:rsidR="00643448" w:rsidRPr="00CA53E8" w:rsidRDefault="00643448" w:rsidP="005159B5">
            <w:pPr>
              <w:jc w:val="center"/>
              <w:rPr>
                <w:rFonts w:ascii="Calibri" w:hAnsi="Calibri" w:cs="Calibri"/>
                <w:color w:val="000000"/>
              </w:rPr>
            </w:pPr>
            <w:r w:rsidRPr="00CA53E8">
              <w:rPr>
                <w:rFonts w:ascii="Calibri" w:hAnsi="Calibri" w:cs="Calibri"/>
                <w:color w:val="000000"/>
              </w:rPr>
              <w:t>50</w:t>
            </w:r>
          </w:p>
        </w:tc>
        <w:tc>
          <w:tcPr>
            <w:tcW w:w="1301" w:type="dxa"/>
            <w:tcBorders>
              <w:top w:val="nil"/>
              <w:left w:val="nil"/>
              <w:bottom w:val="single" w:sz="4" w:space="0" w:color="auto"/>
              <w:right w:val="single" w:sz="4" w:space="0" w:color="auto"/>
            </w:tcBorders>
            <w:shd w:val="clear" w:color="000000" w:fill="DDEBF7"/>
            <w:noWrap/>
            <w:vAlign w:val="center"/>
            <w:hideMark/>
          </w:tcPr>
          <w:p w14:paraId="22F74DEC" w14:textId="77777777" w:rsidR="00643448" w:rsidRPr="00CA53E8" w:rsidRDefault="00643448" w:rsidP="005159B5">
            <w:pPr>
              <w:jc w:val="center"/>
              <w:rPr>
                <w:rFonts w:ascii="Calibri" w:hAnsi="Calibri" w:cs="Calibri"/>
                <w:color w:val="000000"/>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noWrap/>
            <w:vAlign w:val="bottom"/>
            <w:hideMark/>
          </w:tcPr>
          <w:p w14:paraId="0475250A" w14:textId="77777777" w:rsidR="00643448" w:rsidRPr="00CA53E8" w:rsidRDefault="00643448" w:rsidP="005159B5">
            <w:pPr>
              <w:jc w:val="center"/>
              <w:rPr>
                <w:rFonts w:ascii="Calibri" w:hAnsi="Calibri" w:cs="Calibri"/>
                <w:color w:val="000000"/>
              </w:rPr>
            </w:pPr>
            <w:r w:rsidRPr="00CA53E8">
              <w:rPr>
                <w:rFonts w:ascii="Calibri" w:hAnsi="Calibri" w:cs="Calibri"/>
                <w:color w:val="000000"/>
              </w:rPr>
              <w:t>25</w:t>
            </w:r>
          </w:p>
        </w:tc>
      </w:tr>
      <w:tr w:rsidR="00643448" w14:paraId="7CE2EA32" w14:textId="77777777" w:rsidTr="005159B5">
        <w:trPr>
          <w:trHeight w:val="320"/>
          <w:jc w:val="center"/>
        </w:trPr>
        <w:tc>
          <w:tcPr>
            <w:tcW w:w="1301" w:type="dxa"/>
            <w:tcBorders>
              <w:top w:val="nil"/>
              <w:left w:val="single" w:sz="4" w:space="0" w:color="auto"/>
              <w:bottom w:val="single" w:sz="4" w:space="0" w:color="auto"/>
              <w:right w:val="single" w:sz="4" w:space="0" w:color="auto"/>
            </w:tcBorders>
            <w:shd w:val="clear" w:color="000000" w:fill="DDEBF7"/>
            <w:noWrap/>
            <w:vAlign w:val="bottom"/>
            <w:hideMark/>
          </w:tcPr>
          <w:p w14:paraId="21058422" w14:textId="77777777" w:rsidR="00643448" w:rsidRPr="00CA53E8" w:rsidRDefault="00643448" w:rsidP="005159B5">
            <w:pPr>
              <w:jc w:val="center"/>
              <w:rPr>
                <w:rFonts w:ascii="Calibri" w:hAnsi="Calibri" w:cs="Calibri"/>
                <w:color w:val="000000"/>
              </w:rPr>
            </w:pPr>
            <w:r w:rsidRPr="00CA53E8">
              <w:rPr>
                <w:rFonts w:ascii="Calibri" w:hAnsi="Calibri" w:cs="Calibri"/>
                <w:color w:val="000000"/>
              </w:rPr>
              <w:t>14</w:t>
            </w:r>
          </w:p>
        </w:tc>
        <w:tc>
          <w:tcPr>
            <w:tcW w:w="1301" w:type="dxa"/>
            <w:tcBorders>
              <w:top w:val="nil"/>
              <w:left w:val="nil"/>
              <w:bottom w:val="single" w:sz="4" w:space="0" w:color="auto"/>
              <w:right w:val="single" w:sz="4" w:space="0" w:color="auto"/>
            </w:tcBorders>
            <w:shd w:val="clear" w:color="000000" w:fill="DDEBF7"/>
            <w:noWrap/>
            <w:vAlign w:val="bottom"/>
            <w:hideMark/>
          </w:tcPr>
          <w:p w14:paraId="6BAAC73E" w14:textId="77777777" w:rsidR="00643448" w:rsidRPr="00CA53E8" w:rsidRDefault="00643448" w:rsidP="005159B5">
            <w:pPr>
              <w:jc w:val="center"/>
              <w:rPr>
                <w:rFonts w:ascii="Calibri" w:hAnsi="Calibri" w:cs="Calibri"/>
                <w:color w:val="000000"/>
              </w:rPr>
            </w:pPr>
            <w:r w:rsidRPr="00CA53E8">
              <w:rPr>
                <w:rFonts w:ascii="Calibri" w:hAnsi="Calibri" w:cs="Calibri"/>
                <w:color w:val="000000"/>
              </w:rPr>
              <w:t>I2</w:t>
            </w:r>
          </w:p>
        </w:tc>
        <w:tc>
          <w:tcPr>
            <w:tcW w:w="1301" w:type="dxa"/>
            <w:tcBorders>
              <w:top w:val="nil"/>
              <w:left w:val="nil"/>
              <w:bottom w:val="single" w:sz="4" w:space="0" w:color="auto"/>
              <w:right w:val="single" w:sz="4" w:space="0" w:color="auto"/>
            </w:tcBorders>
            <w:shd w:val="clear" w:color="000000" w:fill="DDEBF7"/>
            <w:vAlign w:val="center"/>
            <w:hideMark/>
          </w:tcPr>
          <w:p w14:paraId="11AA8CE3" w14:textId="77777777" w:rsidR="00643448" w:rsidRPr="00CA53E8" w:rsidRDefault="00643448" w:rsidP="005159B5">
            <w:pPr>
              <w:jc w:val="center"/>
              <w:rPr>
                <w:rFonts w:ascii="Calibri" w:hAnsi="Calibri" w:cs="Calibri"/>
                <w:color w:val="000000"/>
                <w:sz w:val="22"/>
                <w:szCs w:val="22"/>
              </w:rPr>
            </w:pPr>
            <w:r w:rsidRPr="00CA53E8">
              <w:rPr>
                <w:rFonts w:ascii="Calibri" w:hAnsi="Calibri" w:cs="Calibri"/>
                <w:color w:val="000000"/>
                <w:sz w:val="22"/>
                <w:szCs w:val="22"/>
              </w:rPr>
              <w:t>40</w:t>
            </w:r>
          </w:p>
        </w:tc>
        <w:tc>
          <w:tcPr>
            <w:tcW w:w="1301" w:type="dxa"/>
            <w:tcBorders>
              <w:top w:val="nil"/>
              <w:left w:val="nil"/>
              <w:bottom w:val="single" w:sz="4" w:space="0" w:color="auto"/>
              <w:right w:val="single" w:sz="4" w:space="0" w:color="auto"/>
            </w:tcBorders>
            <w:shd w:val="clear" w:color="000000" w:fill="DDEBF7"/>
            <w:noWrap/>
            <w:vAlign w:val="center"/>
            <w:hideMark/>
          </w:tcPr>
          <w:p w14:paraId="56EBA194" w14:textId="77777777" w:rsidR="00643448" w:rsidRPr="00CA53E8" w:rsidRDefault="00643448" w:rsidP="005159B5">
            <w:pPr>
              <w:jc w:val="center"/>
              <w:rPr>
                <w:rFonts w:ascii="Calibri" w:hAnsi="Calibri" w:cs="Calibri"/>
                <w:color w:val="000000"/>
              </w:rPr>
            </w:pPr>
            <w:r w:rsidRPr="00CA53E8">
              <w:rPr>
                <w:rFonts w:ascii="Calibri" w:hAnsi="Calibri" w:cs="Calibri"/>
                <w:color w:val="000000"/>
                <w:sz w:val="22"/>
                <w:szCs w:val="22"/>
              </w:rPr>
              <w:t>50</w:t>
            </w:r>
          </w:p>
        </w:tc>
        <w:tc>
          <w:tcPr>
            <w:tcW w:w="1301" w:type="dxa"/>
            <w:tcBorders>
              <w:top w:val="nil"/>
              <w:left w:val="nil"/>
              <w:bottom w:val="single" w:sz="4" w:space="0" w:color="auto"/>
              <w:right w:val="single" w:sz="4" w:space="0" w:color="auto"/>
            </w:tcBorders>
            <w:shd w:val="clear" w:color="000000" w:fill="DDEBF7"/>
            <w:noWrap/>
            <w:vAlign w:val="center"/>
            <w:hideMark/>
          </w:tcPr>
          <w:p w14:paraId="28A27EB0" w14:textId="77777777" w:rsidR="00643448" w:rsidRDefault="00643448" w:rsidP="005159B5">
            <w:pPr>
              <w:jc w:val="center"/>
              <w:rPr>
                <w:rFonts w:ascii="Calibri" w:hAnsi="Calibri" w:cs="Calibri"/>
                <w:color w:val="000000"/>
              </w:rPr>
            </w:pPr>
            <w:r w:rsidRPr="00CA53E8">
              <w:rPr>
                <w:rFonts w:ascii="Calibri" w:hAnsi="Calibri" w:cs="Calibri"/>
                <w:color w:val="000000"/>
                <w:sz w:val="22"/>
                <w:szCs w:val="22"/>
              </w:rPr>
              <w:t>20</w:t>
            </w:r>
          </w:p>
        </w:tc>
      </w:tr>
    </w:tbl>
    <w:p w14:paraId="283F6C36" w14:textId="77777777" w:rsidR="00643448" w:rsidRDefault="00643448" w:rsidP="00643448">
      <w:pPr>
        <w:autoSpaceDE w:val="0"/>
        <w:autoSpaceDN w:val="0"/>
        <w:adjustRightInd w:val="0"/>
        <w:jc w:val="center"/>
        <w:rPr>
          <w:rFonts w:eastAsiaTheme="minorHAnsi"/>
          <w:b/>
          <w:bCs/>
          <w:lang w:eastAsia="en-US"/>
        </w:rPr>
      </w:pPr>
    </w:p>
    <w:p w14:paraId="1C93FE62" w14:textId="24272AC3" w:rsidR="0030577E" w:rsidRDefault="0030577E" w:rsidP="0030577E">
      <w:pPr>
        <w:jc w:val="center"/>
        <w:rPr>
          <w:b/>
          <w:bCs/>
        </w:rPr>
      </w:pPr>
    </w:p>
    <w:sectPr w:rsidR="0030577E">
      <w:head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59C40" w14:textId="77777777" w:rsidR="00FB2CAA" w:rsidRDefault="00FB2CAA" w:rsidP="009D002A">
      <w:r>
        <w:separator/>
      </w:r>
    </w:p>
  </w:endnote>
  <w:endnote w:type="continuationSeparator" w:id="0">
    <w:p w14:paraId="6E15899B" w14:textId="77777777" w:rsidR="00FB2CAA" w:rsidRDefault="00FB2CAA" w:rsidP="009D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E3947" w14:textId="77777777" w:rsidR="00FB2CAA" w:rsidRDefault="00FB2CAA" w:rsidP="009D002A">
      <w:r>
        <w:separator/>
      </w:r>
    </w:p>
  </w:footnote>
  <w:footnote w:type="continuationSeparator" w:id="0">
    <w:p w14:paraId="1E724BE5" w14:textId="77777777" w:rsidR="00FB2CAA" w:rsidRDefault="00FB2CAA" w:rsidP="009D0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E727" w14:textId="77777777" w:rsidR="003C1F67" w:rsidRDefault="003C1F67" w:rsidP="009D002A">
    <w:pPr>
      <w:pStyle w:val="Intestazione"/>
      <w:jc w:val="center"/>
    </w:pPr>
    <w:r>
      <w:rPr>
        <w:noProof/>
      </w:rPr>
      <w:drawing>
        <wp:inline distT="0" distB="0" distL="0" distR="0" wp14:anchorId="7BD3C1D0" wp14:editId="05BF5488">
          <wp:extent cx="1285875" cy="57150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571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31E24"/>
    <w:multiLevelType w:val="hybridMultilevel"/>
    <w:tmpl w:val="F51AA72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F252FC"/>
    <w:multiLevelType w:val="hybridMultilevel"/>
    <w:tmpl w:val="BB40FB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21615"/>
    <w:multiLevelType w:val="hybridMultilevel"/>
    <w:tmpl w:val="972AD2BC"/>
    <w:lvl w:ilvl="0" w:tplc="183AC4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42CD"/>
    <w:multiLevelType w:val="hybridMultilevel"/>
    <w:tmpl w:val="EC60A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0475B"/>
    <w:multiLevelType w:val="hybridMultilevel"/>
    <w:tmpl w:val="7DFCAF1E"/>
    <w:lvl w:ilvl="0" w:tplc="95BA7F54">
      <w:start w:val="1"/>
      <w:numFmt w:val="bullet"/>
      <w:lvlText w:val=""/>
      <w:lvlJc w:val="left"/>
      <w:pPr>
        <w:ind w:left="720" w:hanging="360"/>
      </w:pPr>
      <w:rPr>
        <w:rFonts w:ascii="Symbol" w:hAnsi="Symbol" w:hint="default"/>
      </w:rPr>
    </w:lvl>
    <w:lvl w:ilvl="1" w:tplc="536CB1A2">
      <w:start w:val="1"/>
      <w:numFmt w:val="bullet"/>
      <w:lvlText w:val="o"/>
      <w:lvlJc w:val="left"/>
      <w:pPr>
        <w:ind w:left="1440" w:hanging="360"/>
      </w:pPr>
      <w:rPr>
        <w:rFonts w:ascii="Courier New" w:hAnsi="Courier New" w:hint="default"/>
      </w:rPr>
    </w:lvl>
    <w:lvl w:ilvl="2" w:tplc="24C27318">
      <w:start w:val="1"/>
      <w:numFmt w:val="bullet"/>
      <w:lvlText w:val=""/>
      <w:lvlJc w:val="left"/>
      <w:pPr>
        <w:ind w:left="2160" w:hanging="360"/>
      </w:pPr>
      <w:rPr>
        <w:rFonts w:ascii="Wingdings" w:hAnsi="Wingdings" w:hint="default"/>
      </w:rPr>
    </w:lvl>
    <w:lvl w:ilvl="3" w:tplc="C4D25E0E">
      <w:start w:val="1"/>
      <w:numFmt w:val="bullet"/>
      <w:lvlText w:val=""/>
      <w:lvlJc w:val="left"/>
      <w:pPr>
        <w:ind w:left="2880" w:hanging="360"/>
      </w:pPr>
      <w:rPr>
        <w:rFonts w:ascii="Symbol" w:hAnsi="Symbol" w:hint="default"/>
      </w:rPr>
    </w:lvl>
    <w:lvl w:ilvl="4" w:tplc="AE301E16">
      <w:start w:val="1"/>
      <w:numFmt w:val="bullet"/>
      <w:lvlText w:val="o"/>
      <w:lvlJc w:val="left"/>
      <w:pPr>
        <w:ind w:left="3600" w:hanging="360"/>
      </w:pPr>
      <w:rPr>
        <w:rFonts w:ascii="Courier New" w:hAnsi="Courier New" w:hint="default"/>
      </w:rPr>
    </w:lvl>
    <w:lvl w:ilvl="5" w:tplc="BD3060D4">
      <w:start w:val="1"/>
      <w:numFmt w:val="bullet"/>
      <w:lvlText w:val=""/>
      <w:lvlJc w:val="left"/>
      <w:pPr>
        <w:ind w:left="4320" w:hanging="360"/>
      </w:pPr>
      <w:rPr>
        <w:rFonts w:ascii="Wingdings" w:hAnsi="Wingdings" w:hint="default"/>
      </w:rPr>
    </w:lvl>
    <w:lvl w:ilvl="6" w:tplc="3C36666A">
      <w:start w:val="1"/>
      <w:numFmt w:val="bullet"/>
      <w:lvlText w:val=""/>
      <w:lvlJc w:val="left"/>
      <w:pPr>
        <w:ind w:left="5040" w:hanging="360"/>
      </w:pPr>
      <w:rPr>
        <w:rFonts w:ascii="Symbol" w:hAnsi="Symbol" w:hint="default"/>
      </w:rPr>
    </w:lvl>
    <w:lvl w:ilvl="7" w:tplc="70D8A24C">
      <w:start w:val="1"/>
      <w:numFmt w:val="bullet"/>
      <w:lvlText w:val="o"/>
      <w:lvlJc w:val="left"/>
      <w:pPr>
        <w:ind w:left="5760" w:hanging="360"/>
      </w:pPr>
      <w:rPr>
        <w:rFonts w:ascii="Courier New" w:hAnsi="Courier New" w:hint="default"/>
      </w:rPr>
    </w:lvl>
    <w:lvl w:ilvl="8" w:tplc="EE362108">
      <w:start w:val="1"/>
      <w:numFmt w:val="bullet"/>
      <w:lvlText w:val=""/>
      <w:lvlJc w:val="left"/>
      <w:pPr>
        <w:ind w:left="6480" w:hanging="360"/>
      </w:pPr>
      <w:rPr>
        <w:rFonts w:ascii="Wingdings" w:hAnsi="Wingdings" w:hint="default"/>
      </w:rPr>
    </w:lvl>
  </w:abstractNum>
  <w:abstractNum w:abstractNumId="5" w15:restartNumberingAfterBreak="0">
    <w:nsid w:val="1D882467"/>
    <w:multiLevelType w:val="hybridMultilevel"/>
    <w:tmpl w:val="608A18C8"/>
    <w:lvl w:ilvl="0" w:tplc="8B8AC9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06AEE"/>
    <w:multiLevelType w:val="hybridMultilevel"/>
    <w:tmpl w:val="CC74FD9C"/>
    <w:lvl w:ilvl="0" w:tplc="563CA18A">
      <w:numFmt w:val="bullet"/>
      <w:lvlText w:val="-"/>
      <w:lvlJc w:val="left"/>
      <w:pPr>
        <w:ind w:left="400" w:hanging="360"/>
      </w:pPr>
      <w:rPr>
        <w:rFonts w:ascii="Calibri" w:eastAsia="Calibri" w:hAnsi="Calibri" w:cs="Calibri" w:hint="default"/>
      </w:rPr>
    </w:lvl>
    <w:lvl w:ilvl="1" w:tplc="04090003">
      <w:start w:val="1"/>
      <w:numFmt w:val="bullet"/>
      <w:lvlText w:val="o"/>
      <w:lvlJc w:val="left"/>
      <w:pPr>
        <w:ind w:left="1120" w:hanging="360"/>
      </w:pPr>
      <w:rPr>
        <w:rFonts w:ascii="Courier New" w:hAnsi="Courier New" w:cs="Courier New" w:hint="default"/>
      </w:rPr>
    </w:lvl>
    <w:lvl w:ilvl="2" w:tplc="04090005">
      <w:start w:val="1"/>
      <w:numFmt w:val="bullet"/>
      <w:lvlText w:val=""/>
      <w:lvlJc w:val="left"/>
      <w:pPr>
        <w:ind w:left="1840" w:hanging="360"/>
      </w:pPr>
      <w:rPr>
        <w:rFonts w:ascii="Wingdings" w:hAnsi="Wingdings" w:hint="default"/>
      </w:rPr>
    </w:lvl>
    <w:lvl w:ilvl="3" w:tplc="04090001">
      <w:start w:val="1"/>
      <w:numFmt w:val="bullet"/>
      <w:lvlText w:val=""/>
      <w:lvlJc w:val="left"/>
      <w:pPr>
        <w:ind w:left="2560" w:hanging="360"/>
      </w:pPr>
      <w:rPr>
        <w:rFonts w:ascii="Symbol" w:hAnsi="Symbol" w:hint="default"/>
      </w:rPr>
    </w:lvl>
    <w:lvl w:ilvl="4" w:tplc="04090003">
      <w:start w:val="1"/>
      <w:numFmt w:val="bullet"/>
      <w:lvlText w:val="o"/>
      <w:lvlJc w:val="left"/>
      <w:pPr>
        <w:ind w:left="3280" w:hanging="360"/>
      </w:pPr>
      <w:rPr>
        <w:rFonts w:ascii="Courier New" w:hAnsi="Courier New" w:cs="Courier New" w:hint="default"/>
      </w:rPr>
    </w:lvl>
    <w:lvl w:ilvl="5" w:tplc="04090005">
      <w:start w:val="1"/>
      <w:numFmt w:val="bullet"/>
      <w:lvlText w:val=""/>
      <w:lvlJc w:val="left"/>
      <w:pPr>
        <w:ind w:left="4000" w:hanging="360"/>
      </w:pPr>
      <w:rPr>
        <w:rFonts w:ascii="Wingdings" w:hAnsi="Wingdings" w:hint="default"/>
      </w:rPr>
    </w:lvl>
    <w:lvl w:ilvl="6" w:tplc="04090001">
      <w:start w:val="1"/>
      <w:numFmt w:val="bullet"/>
      <w:lvlText w:val=""/>
      <w:lvlJc w:val="left"/>
      <w:pPr>
        <w:ind w:left="4720" w:hanging="360"/>
      </w:pPr>
      <w:rPr>
        <w:rFonts w:ascii="Symbol" w:hAnsi="Symbol" w:hint="default"/>
      </w:rPr>
    </w:lvl>
    <w:lvl w:ilvl="7" w:tplc="04090003">
      <w:start w:val="1"/>
      <w:numFmt w:val="bullet"/>
      <w:lvlText w:val="o"/>
      <w:lvlJc w:val="left"/>
      <w:pPr>
        <w:ind w:left="5440" w:hanging="360"/>
      </w:pPr>
      <w:rPr>
        <w:rFonts w:ascii="Courier New" w:hAnsi="Courier New" w:cs="Courier New" w:hint="default"/>
      </w:rPr>
    </w:lvl>
    <w:lvl w:ilvl="8" w:tplc="04090005">
      <w:start w:val="1"/>
      <w:numFmt w:val="bullet"/>
      <w:lvlText w:val=""/>
      <w:lvlJc w:val="left"/>
      <w:pPr>
        <w:ind w:left="6160" w:hanging="360"/>
      </w:pPr>
      <w:rPr>
        <w:rFonts w:ascii="Wingdings" w:hAnsi="Wingdings" w:hint="default"/>
      </w:rPr>
    </w:lvl>
  </w:abstractNum>
  <w:abstractNum w:abstractNumId="7" w15:restartNumberingAfterBreak="0">
    <w:nsid w:val="20E94D9B"/>
    <w:multiLevelType w:val="hybridMultilevel"/>
    <w:tmpl w:val="E5B631AE"/>
    <w:lvl w:ilvl="0" w:tplc="8B8AC93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02A01"/>
    <w:multiLevelType w:val="hybridMultilevel"/>
    <w:tmpl w:val="49F25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3825927"/>
    <w:multiLevelType w:val="hybridMultilevel"/>
    <w:tmpl w:val="EB084C6A"/>
    <w:lvl w:ilvl="0" w:tplc="B1C42286">
      <w:start w:val="1"/>
      <w:numFmt w:val="lowerLetter"/>
      <w:lvlText w:val="3.2.%1)"/>
      <w:lvlJc w:val="left"/>
      <w:pPr>
        <w:ind w:left="70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FD6E74"/>
    <w:multiLevelType w:val="hybridMultilevel"/>
    <w:tmpl w:val="6770C1C8"/>
    <w:lvl w:ilvl="0" w:tplc="183AC4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9661F3"/>
    <w:multiLevelType w:val="hybridMultilevel"/>
    <w:tmpl w:val="49F25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F1B5CE4"/>
    <w:multiLevelType w:val="hybridMultilevel"/>
    <w:tmpl w:val="C7FC8CEC"/>
    <w:lvl w:ilvl="0" w:tplc="E4C872F6">
      <w:start w:val="1"/>
      <w:numFmt w:val="lowerLetter"/>
      <w:lvlText w:val="3.3.%1)"/>
      <w:lvlJc w:val="left"/>
      <w:pPr>
        <w:ind w:left="345" w:hanging="360"/>
      </w:pPr>
      <w:rPr>
        <w:rFonts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13" w15:restartNumberingAfterBreak="0">
    <w:nsid w:val="322A2576"/>
    <w:multiLevelType w:val="hybridMultilevel"/>
    <w:tmpl w:val="A47CD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362D12"/>
    <w:multiLevelType w:val="hybridMultilevel"/>
    <w:tmpl w:val="6D527D20"/>
    <w:lvl w:ilvl="0" w:tplc="8B8AC9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05E6B"/>
    <w:multiLevelType w:val="hybridMultilevel"/>
    <w:tmpl w:val="49F25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8BB168E"/>
    <w:multiLevelType w:val="hybridMultilevel"/>
    <w:tmpl w:val="0EA2C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DC5DF1"/>
    <w:multiLevelType w:val="hybridMultilevel"/>
    <w:tmpl w:val="61F8FBCE"/>
    <w:lvl w:ilvl="0" w:tplc="8B8AC93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E37382"/>
    <w:multiLevelType w:val="hybridMultilevel"/>
    <w:tmpl w:val="1F7C38F6"/>
    <w:lvl w:ilvl="0" w:tplc="AE3CBAB4">
      <w:start w:val="1"/>
      <w:numFmt w:val="bullet"/>
      <w:lvlText w:val="•"/>
      <w:lvlJc w:val="left"/>
      <w:pPr>
        <w:ind w:left="705" w:hanging="360"/>
      </w:pPr>
      <w:rPr>
        <w:rFonts w:ascii="Arial" w:eastAsia="Arial" w:hAnsi="Arial" w:cs="Arial"/>
        <w:b w:val="0"/>
        <w:i w:val="0"/>
        <w:strike w:val="0"/>
        <w:dstrike w:val="0"/>
        <w:color w:val="6F6F6F"/>
        <w:sz w:val="22"/>
        <w:szCs w:val="22"/>
        <w:u w:val="none" w:color="000000"/>
        <w:bdr w:val="none" w:sz="0" w:space="0" w:color="auto"/>
        <w:shd w:val="clear" w:color="auto" w:fill="auto"/>
        <w:vertAlign w:val="baseline"/>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19" w15:restartNumberingAfterBreak="0">
    <w:nsid w:val="497560DE"/>
    <w:multiLevelType w:val="hybridMultilevel"/>
    <w:tmpl w:val="49F25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E3349A6"/>
    <w:multiLevelType w:val="hybridMultilevel"/>
    <w:tmpl w:val="49F25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B5F1513"/>
    <w:multiLevelType w:val="hybridMultilevel"/>
    <w:tmpl w:val="50CE5004"/>
    <w:lvl w:ilvl="0" w:tplc="8B8AC93C">
      <w:start w:val="2"/>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CA445E6"/>
    <w:multiLevelType w:val="hybridMultilevel"/>
    <w:tmpl w:val="485450C4"/>
    <w:lvl w:ilvl="0" w:tplc="183AC4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F434D3"/>
    <w:multiLevelType w:val="hybridMultilevel"/>
    <w:tmpl w:val="7CAA0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A714BC0"/>
    <w:multiLevelType w:val="hybridMultilevel"/>
    <w:tmpl w:val="7A92929E"/>
    <w:lvl w:ilvl="0" w:tplc="8B8AC9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DF63EE"/>
    <w:multiLevelType w:val="hybridMultilevel"/>
    <w:tmpl w:val="FDD0DB3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3A2A6D"/>
    <w:multiLevelType w:val="hybridMultilevel"/>
    <w:tmpl w:val="AD44A4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2"/>
  </w:num>
  <w:num w:numId="4">
    <w:abstractNumId w:val="13"/>
  </w:num>
  <w:num w:numId="5">
    <w:abstractNumId w:val="22"/>
  </w:num>
  <w:num w:numId="6">
    <w:abstractNumId w:val="10"/>
  </w:num>
  <w:num w:numId="7">
    <w:abstractNumId w:val="2"/>
  </w:num>
  <w:num w:numId="8">
    <w:abstractNumId w:val="26"/>
  </w:num>
  <w:num w:numId="9">
    <w:abstractNumId w:val="4"/>
  </w:num>
  <w:num w:numId="10">
    <w:abstractNumId w:val="0"/>
  </w:num>
  <w:num w:numId="11">
    <w:abstractNumId w:val="8"/>
  </w:num>
  <w:num w:numId="12">
    <w:abstractNumId w:val="23"/>
  </w:num>
  <w:num w:numId="13">
    <w:abstractNumId w:val="24"/>
  </w:num>
  <w:num w:numId="14">
    <w:abstractNumId w:val="5"/>
  </w:num>
  <w:num w:numId="15">
    <w:abstractNumId w:val="14"/>
  </w:num>
  <w:num w:numId="16">
    <w:abstractNumId w:val="21"/>
  </w:num>
  <w:num w:numId="17">
    <w:abstractNumId w:val="1"/>
  </w:num>
  <w:num w:numId="18">
    <w:abstractNumId w:val="25"/>
  </w:num>
  <w:num w:numId="19">
    <w:abstractNumId w:val="11"/>
  </w:num>
  <w:num w:numId="20">
    <w:abstractNumId w:val="19"/>
  </w:num>
  <w:num w:numId="21">
    <w:abstractNumId w:val="15"/>
  </w:num>
  <w:num w:numId="22">
    <w:abstractNumId w:val="20"/>
  </w:num>
  <w:num w:numId="23">
    <w:abstractNumId w:val="6"/>
  </w:num>
  <w:num w:numId="24">
    <w:abstractNumId w:val="16"/>
  </w:num>
  <w:num w:numId="25">
    <w:abstractNumId w:val="3"/>
  </w:num>
  <w:num w:numId="26">
    <w:abstractNumId w:val="17"/>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2NzY2MTC0MDE0szBR0lEKTi0uzszPAykwrAUACn1JVywAAAA="/>
  </w:docVars>
  <w:rsids>
    <w:rsidRoot w:val="00C22631"/>
    <w:rsid w:val="0000096E"/>
    <w:rsid w:val="00002DC7"/>
    <w:rsid w:val="000036E8"/>
    <w:rsid w:val="00006054"/>
    <w:rsid w:val="0000719D"/>
    <w:rsid w:val="00014C59"/>
    <w:rsid w:val="00015FF4"/>
    <w:rsid w:val="0001636D"/>
    <w:rsid w:val="000167A0"/>
    <w:rsid w:val="00021F2E"/>
    <w:rsid w:val="000235DA"/>
    <w:rsid w:val="000256C7"/>
    <w:rsid w:val="00027552"/>
    <w:rsid w:val="00027990"/>
    <w:rsid w:val="00031174"/>
    <w:rsid w:val="000313B8"/>
    <w:rsid w:val="00033D40"/>
    <w:rsid w:val="0003652F"/>
    <w:rsid w:val="00040BF1"/>
    <w:rsid w:val="0004134E"/>
    <w:rsid w:val="00042B94"/>
    <w:rsid w:val="000470F9"/>
    <w:rsid w:val="00047104"/>
    <w:rsid w:val="00050CFA"/>
    <w:rsid w:val="00053968"/>
    <w:rsid w:val="00055576"/>
    <w:rsid w:val="00055A4C"/>
    <w:rsid w:val="00056472"/>
    <w:rsid w:val="000569C4"/>
    <w:rsid w:val="00056DCD"/>
    <w:rsid w:val="00062771"/>
    <w:rsid w:val="0006460F"/>
    <w:rsid w:val="00072541"/>
    <w:rsid w:val="00073019"/>
    <w:rsid w:val="00074878"/>
    <w:rsid w:val="00077FD7"/>
    <w:rsid w:val="00080F9E"/>
    <w:rsid w:val="00081CCC"/>
    <w:rsid w:val="000824B8"/>
    <w:rsid w:val="00083E20"/>
    <w:rsid w:val="00084002"/>
    <w:rsid w:val="00085756"/>
    <w:rsid w:val="000869B4"/>
    <w:rsid w:val="000908A8"/>
    <w:rsid w:val="00094F44"/>
    <w:rsid w:val="00097E47"/>
    <w:rsid w:val="000A1699"/>
    <w:rsid w:val="000A4A00"/>
    <w:rsid w:val="000A4E09"/>
    <w:rsid w:val="000A7607"/>
    <w:rsid w:val="000B25BA"/>
    <w:rsid w:val="000B35E9"/>
    <w:rsid w:val="000B47D1"/>
    <w:rsid w:val="000B4E36"/>
    <w:rsid w:val="000B71F9"/>
    <w:rsid w:val="000B7F28"/>
    <w:rsid w:val="000C14AA"/>
    <w:rsid w:val="000C198C"/>
    <w:rsid w:val="000C541F"/>
    <w:rsid w:val="000C7F08"/>
    <w:rsid w:val="000D0774"/>
    <w:rsid w:val="000D1CF7"/>
    <w:rsid w:val="000D3233"/>
    <w:rsid w:val="000D5AD9"/>
    <w:rsid w:val="000E0F65"/>
    <w:rsid w:val="000E1EB2"/>
    <w:rsid w:val="000E2D2C"/>
    <w:rsid w:val="000E3668"/>
    <w:rsid w:val="000E46A2"/>
    <w:rsid w:val="000E5D4A"/>
    <w:rsid w:val="000F2530"/>
    <w:rsid w:val="000F3717"/>
    <w:rsid w:val="000F58D8"/>
    <w:rsid w:val="000F5DFC"/>
    <w:rsid w:val="000F7376"/>
    <w:rsid w:val="00102739"/>
    <w:rsid w:val="00103AFA"/>
    <w:rsid w:val="001055BE"/>
    <w:rsid w:val="00106A90"/>
    <w:rsid w:val="0011036A"/>
    <w:rsid w:val="00112F6E"/>
    <w:rsid w:val="0011451E"/>
    <w:rsid w:val="00114B03"/>
    <w:rsid w:val="00117219"/>
    <w:rsid w:val="00117844"/>
    <w:rsid w:val="00120CEA"/>
    <w:rsid w:val="00123012"/>
    <w:rsid w:val="001243FC"/>
    <w:rsid w:val="001251B0"/>
    <w:rsid w:val="00127003"/>
    <w:rsid w:val="001306F7"/>
    <w:rsid w:val="001313A9"/>
    <w:rsid w:val="001318AD"/>
    <w:rsid w:val="0013220A"/>
    <w:rsid w:val="00132CC7"/>
    <w:rsid w:val="001339C7"/>
    <w:rsid w:val="001357A8"/>
    <w:rsid w:val="00136002"/>
    <w:rsid w:val="00136EAD"/>
    <w:rsid w:val="00140015"/>
    <w:rsid w:val="00142ED9"/>
    <w:rsid w:val="00143919"/>
    <w:rsid w:val="00145727"/>
    <w:rsid w:val="00146F65"/>
    <w:rsid w:val="00147FA9"/>
    <w:rsid w:val="001572B5"/>
    <w:rsid w:val="00157B89"/>
    <w:rsid w:val="00162204"/>
    <w:rsid w:val="00162905"/>
    <w:rsid w:val="00163BF9"/>
    <w:rsid w:val="001642BF"/>
    <w:rsid w:val="001649CE"/>
    <w:rsid w:val="001740F9"/>
    <w:rsid w:val="001810FE"/>
    <w:rsid w:val="00182C4F"/>
    <w:rsid w:val="00182FEB"/>
    <w:rsid w:val="00185A25"/>
    <w:rsid w:val="00193BF0"/>
    <w:rsid w:val="001956CB"/>
    <w:rsid w:val="001A1D97"/>
    <w:rsid w:val="001A533D"/>
    <w:rsid w:val="001A6306"/>
    <w:rsid w:val="001A6ECF"/>
    <w:rsid w:val="001B0178"/>
    <w:rsid w:val="001B1DFF"/>
    <w:rsid w:val="001B491D"/>
    <w:rsid w:val="001B5AE5"/>
    <w:rsid w:val="001B7074"/>
    <w:rsid w:val="001C1E6F"/>
    <w:rsid w:val="001C2244"/>
    <w:rsid w:val="001C2DB3"/>
    <w:rsid w:val="001C2E97"/>
    <w:rsid w:val="001C3A8A"/>
    <w:rsid w:val="001C53FF"/>
    <w:rsid w:val="001C5A61"/>
    <w:rsid w:val="001D1578"/>
    <w:rsid w:val="001D35E7"/>
    <w:rsid w:val="001D5877"/>
    <w:rsid w:val="001D6AE4"/>
    <w:rsid w:val="001E1D4F"/>
    <w:rsid w:val="001E3E4D"/>
    <w:rsid w:val="001E4AA0"/>
    <w:rsid w:val="001E4B04"/>
    <w:rsid w:val="001E5313"/>
    <w:rsid w:val="001E6F2F"/>
    <w:rsid w:val="001E797B"/>
    <w:rsid w:val="001E7CFB"/>
    <w:rsid w:val="001F0511"/>
    <w:rsid w:val="001F0A6F"/>
    <w:rsid w:val="001F6DEA"/>
    <w:rsid w:val="00200FD2"/>
    <w:rsid w:val="002014B7"/>
    <w:rsid w:val="00201845"/>
    <w:rsid w:val="00211292"/>
    <w:rsid w:val="00212553"/>
    <w:rsid w:val="0021302B"/>
    <w:rsid w:val="00215BF8"/>
    <w:rsid w:val="00220C30"/>
    <w:rsid w:val="00221439"/>
    <w:rsid w:val="00223243"/>
    <w:rsid w:val="002238C7"/>
    <w:rsid w:val="00224380"/>
    <w:rsid w:val="00231997"/>
    <w:rsid w:val="00237E26"/>
    <w:rsid w:val="00244F57"/>
    <w:rsid w:val="00245144"/>
    <w:rsid w:val="00247786"/>
    <w:rsid w:val="00251726"/>
    <w:rsid w:val="00252AD0"/>
    <w:rsid w:val="00252E2A"/>
    <w:rsid w:val="00254408"/>
    <w:rsid w:val="00256CB2"/>
    <w:rsid w:val="00260923"/>
    <w:rsid w:val="00264E40"/>
    <w:rsid w:val="00266378"/>
    <w:rsid w:val="002703B3"/>
    <w:rsid w:val="00273C0F"/>
    <w:rsid w:val="002773C0"/>
    <w:rsid w:val="00277DF9"/>
    <w:rsid w:val="00281499"/>
    <w:rsid w:val="0028189F"/>
    <w:rsid w:val="00283A61"/>
    <w:rsid w:val="00285484"/>
    <w:rsid w:val="002854E6"/>
    <w:rsid w:val="00286C64"/>
    <w:rsid w:val="00286D9E"/>
    <w:rsid w:val="00291111"/>
    <w:rsid w:val="00291E07"/>
    <w:rsid w:val="00294646"/>
    <w:rsid w:val="00295E30"/>
    <w:rsid w:val="002975F7"/>
    <w:rsid w:val="002A288A"/>
    <w:rsid w:val="002A2F2C"/>
    <w:rsid w:val="002A6B71"/>
    <w:rsid w:val="002A76D1"/>
    <w:rsid w:val="002A79A7"/>
    <w:rsid w:val="002B1348"/>
    <w:rsid w:val="002B3DDB"/>
    <w:rsid w:val="002B47A7"/>
    <w:rsid w:val="002B6851"/>
    <w:rsid w:val="002B7968"/>
    <w:rsid w:val="002C065F"/>
    <w:rsid w:val="002C1B12"/>
    <w:rsid w:val="002C2DBD"/>
    <w:rsid w:val="002C3B4A"/>
    <w:rsid w:val="002C5103"/>
    <w:rsid w:val="002C529A"/>
    <w:rsid w:val="002C6F56"/>
    <w:rsid w:val="002C76DB"/>
    <w:rsid w:val="002C7D78"/>
    <w:rsid w:val="002D09CA"/>
    <w:rsid w:val="002D1B52"/>
    <w:rsid w:val="002D3763"/>
    <w:rsid w:val="002D3D39"/>
    <w:rsid w:val="002D404B"/>
    <w:rsid w:val="002D623C"/>
    <w:rsid w:val="002D65F3"/>
    <w:rsid w:val="002E0982"/>
    <w:rsid w:val="002E1244"/>
    <w:rsid w:val="002E23E1"/>
    <w:rsid w:val="002E64FD"/>
    <w:rsid w:val="002F0A69"/>
    <w:rsid w:val="002F1B03"/>
    <w:rsid w:val="002F2C03"/>
    <w:rsid w:val="002F3BB9"/>
    <w:rsid w:val="002F40B4"/>
    <w:rsid w:val="002F742A"/>
    <w:rsid w:val="002F7831"/>
    <w:rsid w:val="003002AF"/>
    <w:rsid w:val="0030207B"/>
    <w:rsid w:val="00303F76"/>
    <w:rsid w:val="00305075"/>
    <w:rsid w:val="0030577E"/>
    <w:rsid w:val="00307008"/>
    <w:rsid w:val="00307D78"/>
    <w:rsid w:val="0031120E"/>
    <w:rsid w:val="0031301C"/>
    <w:rsid w:val="0031779B"/>
    <w:rsid w:val="00321C16"/>
    <w:rsid w:val="00326414"/>
    <w:rsid w:val="0033457E"/>
    <w:rsid w:val="003367E1"/>
    <w:rsid w:val="003369BC"/>
    <w:rsid w:val="00337A96"/>
    <w:rsid w:val="003401C7"/>
    <w:rsid w:val="00343780"/>
    <w:rsid w:val="00346064"/>
    <w:rsid w:val="00346407"/>
    <w:rsid w:val="00346F64"/>
    <w:rsid w:val="0034701C"/>
    <w:rsid w:val="00353A24"/>
    <w:rsid w:val="00354E0F"/>
    <w:rsid w:val="003555A5"/>
    <w:rsid w:val="00360CCE"/>
    <w:rsid w:val="00360CE6"/>
    <w:rsid w:val="0036189E"/>
    <w:rsid w:val="003627CF"/>
    <w:rsid w:val="003653CA"/>
    <w:rsid w:val="0037319E"/>
    <w:rsid w:val="00373865"/>
    <w:rsid w:val="003814B6"/>
    <w:rsid w:val="003827EB"/>
    <w:rsid w:val="00385055"/>
    <w:rsid w:val="0038604F"/>
    <w:rsid w:val="0039079B"/>
    <w:rsid w:val="0039346D"/>
    <w:rsid w:val="00393598"/>
    <w:rsid w:val="003935E6"/>
    <w:rsid w:val="00393A53"/>
    <w:rsid w:val="00393F24"/>
    <w:rsid w:val="00394024"/>
    <w:rsid w:val="003950E2"/>
    <w:rsid w:val="00397D1F"/>
    <w:rsid w:val="003A26B1"/>
    <w:rsid w:val="003A32E3"/>
    <w:rsid w:val="003A40CA"/>
    <w:rsid w:val="003A60F8"/>
    <w:rsid w:val="003A6D04"/>
    <w:rsid w:val="003A7793"/>
    <w:rsid w:val="003B0A1B"/>
    <w:rsid w:val="003B0ADC"/>
    <w:rsid w:val="003B11D6"/>
    <w:rsid w:val="003B120E"/>
    <w:rsid w:val="003B31D5"/>
    <w:rsid w:val="003B3A8D"/>
    <w:rsid w:val="003B3E19"/>
    <w:rsid w:val="003B54BF"/>
    <w:rsid w:val="003C17C4"/>
    <w:rsid w:val="003C1F67"/>
    <w:rsid w:val="003C2705"/>
    <w:rsid w:val="003C2B35"/>
    <w:rsid w:val="003C3ED7"/>
    <w:rsid w:val="003D025B"/>
    <w:rsid w:val="003D07DE"/>
    <w:rsid w:val="003D1B8B"/>
    <w:rsid w:val="003D35DB"/>
    <w:rsid w:val="003D3DE7"/>
    <w:rsid w:val="003D5F46"/>
    <w:rsid w:val="003E03E8"/>
    <w:rsid w:val="003E0F65"/>
    <w:rsid w:val="003E21AE"/>
    <w:rsid w:val="003E2360"/>
    <w:rsid w:val="003E2517"/>
    <w:rsid w:val="003E4229"/>
    <w:rsid w:val="003E4C4A"/>
    <w:rsid w:val="003F196C"/>
    <w:rsid w:val="003F1CEB"/>
    <w:rsid w:val="003F25DE"/>
    <w:rsid w:val="003F3FE9"/>
    <w:rsid w:val="003F527B"/>
    <w:rsid w:val="003F580D"/>
    <w:rsid w:val="003F7EBA"/>
    <w:rsid w:val="00400F02"/>
    <w:rsid w:val="00401DC5"/>
    <w:rsid w:val="00402327"/>
    <w:rsid w:val="00404A43"/>
    <w:rsid w:val="004102E8"/>
    <w:rsid w:val="00415A0E"/>
    <w:rsid w:val="00415FDA"/>
    <w:rsid w:val="0041650E"/>
    <w:rsid w:val="0041721C"/>
    <w:rsid w:val="00420C29"/>
    <w:rsid w:val="0042105C"/>
    <w:rsid w:val="004210C0"/>
    <w:rsid w:val="00421F76"/>
    <w:rsid w:val="00424F54"/>
    <w:rsid w:val="004257B8"/>
    <w:rsid w:val="00425885"/>
    <w:rsid w:val="004312B9"/>
    <w:rsid w:val="00431F1A"/>
    <w:rsid w:val="00434F0E"/>
    <w:rsid w:val="0043514D"/>
    <w:rsid w:val="00437866"/>
    <w:rsid w:val="00440B0D"/>
    <w:rsid w:val="004427CC"/>
    <w:rsid w:val="00442F53"/>
    <w:rsid w:val="004469BF"/>
    <w:rsid w:val="00447F60"/>
    <w:rsid w:val="0045253C"/>
    <w:rsid w:val="00454EDB"/>
    <w:rsid w:val="00455538"/>
    <w:rsid w:val="004607D1"/>
    <w:rsid w:val="004621BB"/>
    <w:rsid w:val="00462E15"/>
    <w:rsid w:val="00462F39"/>
    <w:rsid w:val="00467D15"/>
    <w:rsid w:val="00472023"/>
    <w:rsid w:val="004828A5"/>
    <w:rsid w:val="00482E46"/>
    <w:rsid w:val="00483155"/>
    <w:rsid w:val="004845BB"/>
    <w:rsid w:val="004871F6"/>
    <w:rsid w:val="004871FC"/>
    <w:rsid w:val="00487F9E"/>
    <w:rsid w:val="00493338"/>
    <w:rsid w:val="0049481F"/>
    <w:rsid w:val="00494A30"/>
    <w:rsid w:val="004951B5"/>
    <w:rsid w:val="00495B5B"/>
    <w:rsid w:val="00496D40"/>
    <w:rsid w:val="004975F9"/>
    <w:rsid w:val="004977D5"/>
    <w:rsid w:val="004A11C4"/>
    <w:rsid w:val="004A12DD"/>
    <w:rsid w:val="004A53E2"/>
    <w:rsid w:val="004B1552"/>
    <w:rsid w:val="004B2C9F"/>
    <w:rsid w:val="004B6F10"/>
    <w:rsid w:val="004B7F44"/>
    <w:rsid w:val="004C1048"/>
    <w:rsid w:val="004C148F"/>
    <w:rsid w:val="004C394B"/>
    <w:rsid w:val="004C4009"/>
    <w:rsid w:val="004C5785"/>
    <w:rsid w:val="004C65FD"/>
    <w:rsid w:val="004C66AA"/>
    <w:rsid w:val="004C72F0"/>
    <w:rsid w:val="004D005B"/>
    <w:rsid w:val="004D0253"/>
    <w:rsid w:val="004D02D3"/>
    <w:rsid w:val="004D0777"/>
    <w:rsid w:val="004D3E36"/>
    <w:rsid w:val="004D42E8"/>
    <w:rsid w:val="004D5903"/>
    <w:rsid w:val="004D6910"/>
    <w:rsid w:val="004E0294"/>
    <w:rsid w:val="004E4F0E"/>
    <w:rsid w:val="004E7BB5"/>
    <w:rsid w:val="004F06CF"/>
    <w:rsid w:val="004F3E9A"/>
    <w:rsid w:val="004F45B7"/>
    <w:rsid w:val="004F5A29"/>
    <w:rsid w:val="004F6CA7"/>
    <w:rsid w:val="00503DE4"/>
    <w:rsid w:val="00503EC3"/>
    <w:rsid w:val="005045CC"/>
    <w:rsid w:val="00504E60"/>
    <w:rsid w:val="005068F3"/>
    <w:rsid w:val="00512CC7"/>
    <w:rsid w:val="00513247"/>
    <w:rsid w:val="00514283"/>
    <w:rsid w:val="005146C3"/>
    <w:rsid w:val="00516788"/>
    <w:rsid w:val="00520D0E"/>
    <w:rsid w:val="00520FB2"/>
    <w:rsid w:val="00521F28"/>
    <w:rsid w:val="005230CB"/>
    <w:rsid w:val="00526EA7"/>
    <w:rsid w:val="00530CA7"/>
    <w:rsid w:val="00536036"/>
    <w:rsid w:val="005428CD"/>
    <w:rsid w:val="00544460"/>
    <w:rsid w:val="00547582"/>
    <w:rsid w:val="005522F7"/>
    <w:rsid w:val="00554002"/>
    <w:rsid w:val="00555041"/>
    <w:rsid w:val="00555BF7"/>
    <w:rsid w:val="00560330"/>
    <w:rsid w:val="0056043C"/>
    <w:rsid w:val="00565947"/>
    <w:rsid w:val="00566DA4"/>
    <w:rsid w:val="00572D16"/>
    <w:rsid w:val="0057430C"/>
    <w:rsid w:val="00574ACB"/>
    <w:rsid w:val="0057513F"/>
    <w:rsid w:val="00587399"/>
    <w:rsid w:val="005904F3"/>
    <w:rsid w:val="00590A43"/>
    <w:rsid w:val="00590AAA"/>
    <w:rsid w:val="00592021"/>
    <w:rsid w:val="005938DA"/>
    <w:rsid w:val="005964FA"/>
    <w:rsid w:val="00597253"/>
    <w:rsid w:val="005A2B99"/>
    <w:rsid w:val="005A637D"/>
    <w:rsid w:val="005A6780"/>
    <w:rsid w:val="005A68EA"/>
    <w:rsid w:val="005A6BF3"/>
    <w:rsid w:val="005A6CC4"/>
    <w:rsid w:val="005B012A"/>
    <w:rsid w:val="005B0D95"/>
    <w:rsid w:val="005B0ECE"/>
    <w:rsid w:val="005B1B42"/>
    <w:rsid w:val="005B1E62"/>
    <w:rsid w:val="005B227A"/>
    <w:rsid w:val="005B3886"/>
    <w:rsid w:val="005B79C6"/>
    <w:rsid w:val="005C00F1"/>
    <w:rsid w:val="005C05EC"/>
    <w:rsid w:val="005C0D6A"/>
    <w:rsid w:val="005C0FF6"/>
    <w:rsid w:val="005C306A"/>
    <w:rsid w:val="005C4219"/>
    <w:rsid w:val="005C4D49"/>
    <w:rsid w:val="005D5629"/>
    <w:rsid w:val="005D5DD9"/>
    <w:rsid w:val="005D6FD3"/>
    <w:rsid w:val="005D7D29"/>
    <w:rsid w:val="005E0381"/>
    <w:rsid w:val="005E344E"/>
    <w:rsid w:val="005E475F"/>
    <w:rsid w:val="005E6CF8"/>
    <w:rsid w:val="005F05FC"/>
    <w:rsid w:val="005F404D"/>
    <w:rsid w:val="005F59D7"/>
    <w:rsid w:val="005F6CB6"/>
    <w:rsid w:val="00606D34"/>
    <w:rsid w:val="00607D74"/>
    <w:rsid w:val="006123AC"/>
    <w:rsid w:val="006131CE"/>
    <w:rsid w:val="00613D07"/>
    <w:rsid w:val="00613D1E"/>
    <w:rsid w:val="00613FA3"/>
    <w:rsid w:val="00615555"/>
    <w:rsid w:val="00615D7D"/>
    <w:rsid w:val="006163D8"/>
    <w:rsid w:val="006171FE"/>
    <w:rsid w:val="006224E9"/>
    <w:rsid w:val="0062479F"/>
    <w:rsid w:val="00624EBB"/>
    <w:rsid w:val="00625AAF"/>
    <w:rsid w:val="00627BE8"/>
    <w:rsid w:val="0063090A"/>
    <w:rsid w:val="00634550"/>
    <w:rsid w:val="006359E8"/>
    <w:rsid w:val="00637A92"/>
    <w:rsid w:val="00643448"/>
    <w:rsid w:val="0064470F"/>
    <w:rsid w:val="00650BCB"/>
    <w:rsid w:val="00654FA0"/>
    <w:rsid w:val="00656660"/>
    <w:rsid w:val="006620FD"/>
    <w:rsid w:val="00662219"/>
    <w:rsid w:val="006625CE"/>
    <w:rsid w:val="006662DE"/>
    <w:rsid w:val="00667367"/>
    <w:rsid w:val="00667E45"/>
    <w:rsid w:val="006706A6"/>
    <w:rsid w:val="00672E73"/>
    <w:rsid w:val="00673978"/>
    <w:rsid w:val="00673E12"/>
    <w:rsid w:val="006773B3"/>
    <w:rsid w:val="0068145F"/>
    <w:rsid w:val="00681E3D"/>
    <w:rsid w:val="00682DD5"/>
    <w:rsid w:val="00682FF7"/>
    <w:rsid w:val="00684231"/>
    <w:rsid w:val="00685A7B"/>
    <w:rsid w:val="006875CF"/>
    <w:rsid w:val="00687E93"/>
    <w:rsid w:val="00687F54"/>
    <w:rsid w:val="006902DB"/>
    <w:rsid w:val="00692869"/>
    <w:rsid w:val="00694564"/>
    <w:rsid w:val="00695F3E"/>
    <w:rsid w:val="006969B7"/>
    <w:rsid w:val="006A0413"/>
    <w:rsid w:val="006A0A0D"/>
    <w:rsid w:val="006A0B8A"/>
    <w:rsid w:val="006A1243"/>
    <w:rsid w:val="006A1611"/>
    <w:rsid w:val="006A2728"/>
    <w:rsid w:val="006A2AE3"/>
    <w:rsid w:val="006A3E9F"/>
    <w:rsid w:val="006A40B7"/>
    <w:rsid w:val="006A59EA"/>
    <w:rsid w:val="006A6C62"/>
    <w:rsid w:val="006B0918"/>
    <w:rsid w:val="006B13B4"/>
    <w:rsid w:val="006B3542"/>
    <w:rsid w:val="006B42A3"/>
    <w:rsid w:val="006B61CA"/>
    <w:rsid w:val="006B6414"/>
    <w:rsid w:val="006B7819"/>
    <w:rsid w:val="006B7DFE"/>
    <w:rsid w:val="006C03DE"/>
    <w:rsid w:val="006C4E4D"/>
    <w:rsid w:val="006C512D"/>
    <w:rsid w:val="006C5AE6"/>
    <w:rsid w:val="006C5EEA"/>
    <w:rsid w:val="006C7D65"/>
    <w:rsid w:val="006D0350"/>
    <w:rsid w:val="006D3898"/>
    <w:rsid w:val="006D551F"/>
    <w:rsid w:val="006D72A6"/>
    <w:rsid w:val="006E1E61"/>
    <w:rsid w:val="006E3AF6"/>
    <w:rsid w:val="006E402F"/>
    <w:rsid w:val="006E473C"/>
    <w:rsid w:val="006E4DF6"/>
    <w:rsid w:val="006E52F6"/>
    <w:rsid w:val="006F0E92"/>
    <w:rsid w:val="006F3166"/>
    <w:rsid w:val="006F36C9"/>
    <w:rsid w:val="006F39E5"/>
    <w:rsid w:val="006F5ED1"/>
    <w:rsid w:val="006F6396"/>
    <w:rsid w:val="007007CF"/>
    <w:rsid w:val="00701682"/>
    <w:rsid w:val="00702D5C"/>
    <w:rsid w:val="00705ABC"/>
    <w:rsid w:val="007113B5"/>
    <w:rsid w:val="00711C66"/>
    <w:rsid w:val="00712D05"/>
    <w:rsid w:val="00712FDA"/>
    <w:rsid w:val="007151E8"/>
    <w:rsid w:val="007154E7"/>
    <w:rsid w:val="00721320"/>
    <w:rsid w:val="0072189C"/>
    <w:rsid w:val="0072200F"/>
    <w:rsid w:val="00722537"/>
    <w:rsid w:val="00725635"/>
    <w:rsid w:val="0072629F"/>
    <w:rsid w:val="00727758"/>
    <w:rsid w:val="007331FC"/>
    <w:rsid w:val="00734222"/>
    <w:rsid w:val="007353A4"/>
    <w:rsid w:val="00743423"/>
    <w:rsid w:val="00743A47"/>
    <w:rsid w:val="00746FE7"/>
    <w:rsid w:val="0075066B"/>
    <w:rsid w:val="00753BF2"/>
    <w:rsid w:val="007544EF"/>
    <w:rsid w:val="00755D76"/>
    <w:rsid w:val="00755E2B"/>
    <w:rsid w:val="0075637F"/>
    <w:rsid w:val="00766618"/>
    <w:rsid w:val="00766628"/>
    <w:rsid w:val="00770275"/>
    <w:rsid w:val="0077056A"/>
    <w:rsid w:val="0077071F"/>
    <w:rsid w:val="00772790"/>
    <w:rsid w:val="00772E4F"/>
    <w:rsid w:val="007741E3"/>
    <w:rsid w:val="007851C9"/>
    <w:rsid w:val="00785949"/>
    <w:rsid w:val="00786893"/>
    <w:rsid w:val="007906E8"/>
    <w:rsid w:val="0079125B"/>
    <w:rsid w:val="007922BB"/>
    <w:rsid w:val="00792483"/>
    <w:rsid w:val="00792E7B"/>
    <w:rsid w:val="00793479"/>
    <w:rsid w:val="00795115"/>
    <w:rsid w:val="00795ED1"/>
    <w:rsid w:val="00797D73"/>
    <w:rsid w:val="007A126B"/>
    <w:rsid w:val="007A4873"/>
    <w:rsid w:val="007A53D8"/>
    <w:rsid w:val="007A5657"/>
    <w:rsid w:val="007A5DC0"/>
    <w:rsid w:val="007A6849"/>
    <w:rsid w:val="007A7E52"/>
    <w:rsid w:val="007B170A"/>
    <w:rsid w:val="007B4249"/>
    <w:rsid w:val="007B5BD4"/>
    <w:rsid w:val="007B5DF7"/>
    <w:rsid w:val="007B6813"/>
    <w:rsid w:val="007B71A0"/>
    <w:rsid w:val="007B7CC5"/>
    <w:rsid w:val="007C1B47"/>
    <w:rsid w:val="007C24D4"/>
    <w:rsid w:val="007D142B"/>
    <w:rsid w:val="007D20D4"/>
    <w:rsid w:val="007D31D7"/>
    <w:rsid w:val="007D536E"/>
    <w:rsid w:val="007D7F31"/>
    <w:rsid w:val="007E5319"/>
    <w:rsid w:val="007E5600"/>
    <w:rsid w:val="007E7BAA"/>
    <w:rsid w:val="007F05FF"/>
    <w:rsid w:val="007F2EE7"/>
    <w:rsid w:val="007F4F3C"/>
    <w:rsid w:val="007F7CC9"/>
    <w:rsid w:val="007F7CD4"/>
    <w:rsid w:val="00800925"/>
    <w:rsid w:val="00801E9E"/>
    <w:rsid w:val="008023D1"/>
    <w:rsid w:val="008042E9"/>
    <w:rsid w:val="0080643B"/>
    <w:rsid w:val="00806FD8"/>
    <w:rsid w:val="00810295"/>
    <w:rsid w:val="008117CB"/>
    <w:rsid w:val="00813BCF"/>
    <w:rsid w:val="00814C35"/>
    <w:rsid w:val="0082022C"/>
    <w:rsid w:val="008207F1"/>
    <w:rsid w:val="00821AF0"/>
    <w:rsid w:val="008235D8"/>
    <w:rsid w:val="00823AC9"/>
    <w:rsid w:val="00823B19"/>
    <w:rsid w:val="0082565B"/>
    <w:rsid w:val="0082651D"/>
    <w:rsid w:val="00826BE1"/>
    <w:rsid w:val="00830717"/>
    <w:rsid w:val="00830BA4"/>
    <w:rsid w:val="00831D21"/>
    <w:rsid w:val="00833D4A"/>
    <w:rsid w:val="00833F41"/>
    <w:rsid w:val="008403C7"/>
    <w:rsid w:val="00842E60"/>
    <w:rsid w:val="00843E7B"/>
    <w:rsid w:val="00847431"/>
    <w:rsid w:val="00850243"/>
    <w:rsid w:val="00851ED3"/>
    <w:rsid w:val="008570C4"/>
    <w:rsid w:val="0086041F"/>
    <w:rsid w:val="00860BF5"/>
    <w:rsid w:val="00860E98"/>
    <w:rsid w:val="00862700"/>
    <w:rsid w:val="0086379B"/>
    <w:rsid w:val="008716C6"/>
    <w:rsid w:val="00871952"/>
    <w:rsid w:val="00872818"/>
    <w:rsid w:val="00872B12"/>
    <w:rsid w:val="00873744"/>
    <w:rsid w:val="00873F58"/>
    <w:rsid w:val="00875097"/>
    <w:rsid w:val="008754BC"/>
    <w:rsid w:val="008761B8"/>
    <w:rsid w:val="00880D53"/>
    <w:rsid w:val="0088309F"/>
    <w:rsid w:val="00884242"/>
    <w:rsid w:val="008862C2"/>
    <w:rsid w:val="00887E6F"/>
    <w:rsid w:val="008904C8"/>
    <w:rsid w:val="00893C3F"/>
    <w:rsid w:val="0089449E"/>
    <w:rsid w:val="008A3556"/>
    <w:rsid w:val="008A50A0"/>
    <w:rsid w:val="008A677F"/>
    <w:rsid w:val="008B03B0"/>
    <w:rsid w:val="008B0BD5"/>
    <w:rsid w:val="008B1A01"/>
    <w:rsid w:val="008B4CF8"/>
    <w:rsid w:val="008B50CE"/>
    <w:rsid w:val="008B77F0"/>
    <w:rsid w:val="008B7B48"/>
    <w:rsid w:val="008B7E0C"/>
    <w:rsid w:val="008C0B2C"/>
    <w:rsid w:val="008C5A38"/>
    <w:rsid w:val="008C6328"/>
    <w:rsid w:val="008D0CF0"/>
    <w:rsid w:val="008D227F"/>
    <w:rsid w:val="008D24A6"/>
    <w:rsid w:val="008D2AD9"/>
    <w:rsid w:val="008D5CB3"/>
    <w:rsid w:val="008D6814"/>
    <w:rsid w:val="008D6CF7"/>
    <w:rsid w:val="008D6E63"/>
    <w:rsid w:val="008D73E9"/>
    <w:rsid w:val="008E0A6D"/>
    <w:rsid w:val="008E1318"/>
    <w:rsid w:val="008E5710"/>
    <w:rsid w:val="008E5D41"/>
    <w:rsid w:val="008F08BA"/>
    <w:rsid w:val="008F2B19"/>
    <w:rsid w:val="008F33C4"/>
    <w:rsid w:val="00901CCE"/>
    <w:rsid w:val="009049E1"/>
    <w:rsid w:val="00910073"/>
    <w:rsid w:val="00911C30"/>
    <w:rsid w:val="009142BB"/>
    <w:rsid w:val="00927A5F"/>
    <w:rsid w:val="009306FE"/>
    <w:rsid w:val="009311D3"/>
    <w:rsid w:val="009347CA"/>
    <w:rsid w:val="00937C0E"/>
    <w:rsid w:val="0094009F"/>
    <w:rsid w:val="0094028A"/>
    <w:rsid w:val="0094077A"/>
    <w:rsid w:val="00941278"/>
    <w:rsid w:val="0094243E"/>
    <w:rsid w:val="00944236"/>
    <w:rsid w:val="00944A9A"/>
    <w:rsid w:val="00954178"/>
    <w:rsid w:val="00954351"/>
    <w:rsid w:val="00956150"/>
    <w:rsid w:val="00957AA5"/>
    <w:rsid w:val="00957BD0"/>
    <w:rsid w:val="00961E30"/>
    <w:rsid w:val="00965CAC"/>
    <w:rsid w:val="009704F2"/>
    <w:rsid w:val="009720BD"/>
    <w:rsid w:val="009730A5"/>
    <w:rsid w:val="00973F37"/>
    <w:rsid w:val="00974128"/>
    <w:rsid w:val="00976CAE"/>
    <w:rsid w:val="009815AD"/>
    <w:rsid w:val="0098233E"/>
    <w:rsid w:val="00985BA3"/>
    <w:rsid w:val="009877D1"/>
    <w:rsid w:val="009911BD"/>
    <w:rsid w:val="0099685B"/>
    <w:rsid w:val="0099695C"/>
    <w:rsid w:val="009979C4"/>
    <w:rsid w:val="009A177F"/>
    <w:rsid w:val="009A49FB"/>
    <w:rsid w:val="009A4C04"/>
    <w:rsid w:val="009A73CA"/>
    <w:rsid w:val="009A7A2F"/>
    <w:rsid w:val="009B0315"/>
    <w:rsid w:val="009B1DDD"/>
    <w:rsid w:val="009B7371"/>
    <w:rsid w:val="009C1862"/>
    <w:rsid w:val="009C2702"/>
    <w:rsid w:val="009C2C26"/>
    <w:rsid w:val="009C31AD"/>
    <w:rsid w:val="009C4182"/>
    <w:rsid w:val="009D002A"/>
    <w:rsid w:val="009D128F"/>
    <w:rsid w:val="009D2534"/>
    <w:rsid w:val="009D279C"/>
    <w:rsid w:val="009D331B"/>
    <w:rsid w:val="009D3526"/>
    <w:rsid w:val="009D4326"/>
    <w:rsid w:val="009D708D"/>
    <w:rsid w:val="009D77DA"/>
    <w:rsid w:val="009E113A"/>
    <w:rsid w:val="009E121F"/>
    <w:rsid w:val="009E16EA"/>
    <w:rsid w:val="009E1C8C"/>
    <w:rsid w:val="009E339C"/>
    <w:rsid w:val="009E7F7F"/>
    <w:rsid w:val="009F0761"/>
    <w:rsid w:val="009F2E53"/>
    <w:rsid w:val="009F5347"/>
    <w:rsid w:val="00A02BBA"/>
    <w:rsid w:val="00A03DF3"/>
    <w:rsid w:val="00A05877"/>
    <w:rsid w:val="00A06FFC"/>
    <w:rsid w:val="00A07189"/>
    <w:rsid w:val="00A121D2"/>
    <w:rsid w:val="00A15C10"/>
    <w:rsid w:val="00A1624C"/>
    <w:rsid w:val="00A1637F"/>
    <w:rsid w:val="00A241E4"/>
    <w:rsid w:val="00A274A6"/>
    <w:rsid w:val="00A30748"/>
    <w:rsid w:val="00A30E26"/>
    <w:rsid w:val="00A314E3"/>
    <w:rsid w:val="00A320A7"/>
    <w:rsid w:val="00A33022"/>
    <w:rsid w:val="00A3662C"/>
    <w:rsid w:val="00A40992"/>
    <w:rsid w:val="00A409FC"/>
    <w:rsid w:val="00A432F7"/>
    <w:rsid w:val="00A47168"/>
    <w:rsid w:val="00A50583"/>
    <w:rsid w:val="00A5284A"/>
    <w:rsid w:val="00A54BC3"/>
    <w:rsid w:val="00A554EA"/>
    <w:rsid w:val="00A567B9"/>
    <w:rsid w:val="00A56A38"/>
    <w:rsid w:val="00A6068B"/>
    <w:rsid w:val="00A60B52"/>
    <w:rsid w:val="00A60F4D"/>
    <w:rsid w:val="00A615DF"/>
    <w:rsid w:val="00A63335"/>
    <w:rsid w:val="00A73B31"/>
    <w:rsid w:val="00A76B37"/>
    <w:rsid w:val="00A803BD"/>
    <w:rsid w:val="00A828C5"/>
    <w:rsid w:val="00A82C28"/>
    <w:rsid w:val="00A84245"/>
    <w:rsid w:val="00A96A01"/>
    <w:rsid w:val="00AA1845"/>
    <w:rsid w:val="00AA208E"/>
    <w:rsid w:val="00AA307A"/>
    <w:rsid w:val="00AA3229"/>
    <w:rsid w:val="00AA359C"/>
    <w:rsid w:val="00AA63DB"/>
    <w:rsid w:val="00AA6BA1"/>
    <w:rsid w:val="00AB02A5"/>
    <w:rsid w:val="00AB0BE5"/>
    <w:rsid w:val="00AB174C"/>
    <w:rsid w:val="00AB2B3A"/>
    <w:rsid w:val="00AB554C"/>
    <w:rsid w:val="00AC05CB"/>
    <w:rsid w:val="00AC105D"/>
    <w:rsid w:val="00AC1E3D"/>
    <w:rsid w:val="00AC517A"/>
    <w:rsid w:val="00AD0C46"/>
    <w:rsid w:val="00AD3EE1"/>
    <w:rsid w:val="00AD3F30"/>
    <w:rsid w:val="00AD541E"/>
    <w:rsid w:val="00AD7706"/>
    <w:rsid w:val="00AE117A"/>
    <w:rsid w:val="00AE320F"/>
    <w:rsid w:val="00AE4886"/>
    <w:rsid w:val="00AE5A8A"/>
    <w:rsid w:val="00AF3BF1"/>
    <w:rsid w:val="00AF43B2"/>
    <w:rsid w:val="00AF77E2"/>
    <w:rsid w:val="00B02190"/>
    <w:rsid w:val="00B025C6"/>
    <w:rsid w:val="00B03AE6"/>
    <w:rsid w:val="00B06547"/>
    <w:rsid w:val="00B0714C"/>
    <w:rsid w:val="00B1063F"/>
    <w:rsid w:val="00B12494"/>
    <w:rsid w:val="00B128E2"/>
    <w:rsid w:val="00B12938"/>
    <w:rsid w:val="00B176C5"/>
    <w:rsid w:val="00B2133A"/>
    <w:rsid w:val="00B22186"/>
    <w:rsid w:val="00B24F5A"/>
    <w:rsid w:val="00B25AAA"/>
    <w:rsid w:val="00B27216"/>
    <w:rsid w:val="00B31D03"/>
    <w:rsid w:val="00B338F4"/>
    <w:rsid w:val="00B34BC4"/>
    <w:rsid w:val="00B36DC5"/>
    <w:rsid w:val="00B4257E"/>
    <w:rsid w:val="00B43B86"/>
    <w:rsid w:val="00B456AD"/>
    <w:rsid w:val="00B45FE3"/>
    <w:rsid w:val="00B466A1"/>
    <w:rsid w:val="00B51A12"/>
    <w:rsid w:val="00B52639"/>
    <w:rsid w:val="00B5275A"/>
    <w:rsid w:val="00B52A38"/>
    <w:rsid w:val="00B532BD"/>
    <w:rsid w:val="00B53DC2"/>
    <w:rsid w:val="00B54925"/>
    <w:rsid w:val="00B54FA3"/>
    <w:rsid w:val="00B60249"/>
    <w:rsid w:val="00B60E8B"/>
    <w:rsid w:val="00B6121D"/>
    <w:rsid w:val="00B61473"/>
    <w:rsid w:val="00B648E8"/>
    <w:rsid w:val="00B64EDF"/>
    <w:rsid w:val="00B66591"/>
    <w:rsid w:val="00B66A49"/>
    <w:rsid w:val="00B671F8"/>
    <w:rsid w:val="00B7038F"/>
    <w:rsid w:val="00B72211"/>
    <w:rsid w:val="00B75D5A"/>
    <w:rsid w:val="00B767DB"/>
    <w:rsid w:val="00B77407"/>
    <w:rsid w:val="00B8001F"/>
    <w:rsid w:val="00B821B2"/>
    <w:rsid w:val="00B83F1C"/>
    <w:rsid w:val="00B84C65"/>
    <w:rsid w:val="00B916EC"/>
    <w:rsid w:val="00B936C0"/>
    <w:rsid w:val="00B93750"/>
    <w:rsid w:val="00B95E1E"/>
    <w:rsid w:val="00B9612B"/>
    <w:rsid w:val="00BA2092"/>
    <w:rsid w:val="00BA3AD7"/>
    <w:rsid w:val="00BA5812"/>
    <w:rsid w:val="00BA58CA"/>
    <w:rsid w:val="00BA5B90"/>
    <w:rsid w:val="00BA6431"/>
    <w:rsid w:val="00BA6668"/>
    <w:rsid w:val="00BA75A8"/>
    <w:rsid w:val="00BB0984"/>
    <w:rsid w:val="00BB3EE4"/>
    <w:rsid w:val="00BC1EB3"/>
    <w:rsid w:val="00BC2A78"/>
    <w:rsid w:val="00BD0D3E"/>
    <w:rsid w:val="00BD1164"/>
    <w:rsid w:val="00BD13E5"/>
    <w:rsid w:val="00BD20DB"/>
    <w:rsid w:val="00BD3CA6"/>
    <w:rsid w:val="00BD3E22"/>
    <w:rsid w:val="00BD4B3B"/>
    <w:rsid w:val="00BD5D9D"/>
    <w:rsid w:val="00BE07CF"/>
    <w:rsid w:val="00BE098E"/>
    <w:rsid w:val="00BE0ABC"/>
    <w:rsid w:val="00BE1137"/>
    <w:rsid w:val="00BE1249"/>
    <w:rsid w:val="00BE1DD9"/>
    <w:rsid w:val="00BE219D"/>
    <w:rsid w:val="00BE2504"/>
    <w:rsid w:val="00BE334F"/>
    <w:rsid w:val="00BE4397"/>
    <w:rsid w:val="00BE482A"/>
    <w:rsid w:val="00BF02AD"/>
    <w:rsid w:val="00BF3C42"/>
    <w:rsid w:val="00BF4019"/>
    <w:rsid w:val="00BF4D39"/>
    <w:rsid w:val="00BF5034"/>
    <w:rsid w:val="00BF5322"/>
    <w:rsid w:val="00BF7930"/>
    <w:rsid w:val="00C01639"/>
    <w:rsid w:val="00C02EB1"/>
    <w:rsid w:val="00C11320"/>
    <w:rsid w:val="00C12166"/>
    <w:rsid w:val="00C137FD"/>
    <w:rsid w:val="00C14672"/>
    <w:rsid w:val="00C17856"/>
    <w:rsid w:val="00C22631"/>
    <w:rsid w:val="00C2274A"/>
    <w:rsid w:val="00C238B7"/>
    <w:rsid w:val="00C2463F"/>
    <w:rsid w:val="00C26991"/>
    <w:rsid w:val="00C26DA9"/>
    <w:rsid w:val="00C26DC7"/>
    <w:rsid w:val="00C307D3"/>
    <w:rsid w:val="00C32ACD"/>
    <w:rsid w:val="00C335B6"/>
    <w:rsid w:val="00C34802"/>
    <w:rsid w:val="00C35FC7"/>
    <w:rsid w:val="00C37F31"/>
    <w:rsid w:val="00C416A4"/>
    <w:rsid w:val="00C42F80"/>
    <w:rsid w:val="00C50B99"/>
    <w:rsid w:val="00C54F8D"/>
    <w:rsid w:val="00C55189"/>
    <w:rsid w:val="00C57476"/>
    <w:rsid w:val="00C61BED"/>
    <w:rsid w:val="00C61F17"/>
    <w:rsid w:val="00C623AE"/>
    <w:rsid w:val="00C626A0"/>
    <w:rsid w:val="00C66548"/>
    <w:rsid w:val="00C70A1D"/>
    <w:rsid w:val="00C730C3"/>
    <w:rsid w:val="00C779CA"/>
    <w:rsid w:val="00C80167"/>
    <w:rsid w:val="00C82D1B"/>
    <w:rsid w:val="00C82FCD"/>
    <w:rsid w:val="00C83057"/>
    <w:rsid w:val="00C83F3E"/>
    <w:rsid w:val="00C845B7"/>
    <w:rsid w:val="00C868F2"/>
    <w:rsid w:val="00C86AF2"/>
    <w:rsid w:val="00C91AF5"/>
    <w:rsid w:val="00C91F65"/>
    <w:rsid w:val="00C93049"/>
    <w:rsid w:val="00C935D3"/>
    <w:rsid w:val="00C94267"/>
    <w:rsid w:val="00CA4CAE"/>
    <w:rsid w:val="00CA53E8"/>
    <w:rsid w:val="00CA7D99"/>
    <w:rsid w:val="00CB42AB"/>
    <w:rsid w:val="00CB53E5"/>
    <w:rsid w:val="00CB62BB"/>
    <w:rsid w:val="00CB62BE"/>
    <w:rsid w:val="00CC08A2"/>
    <w:rsid w:val="00CC1E49"/>
    <w:rsid w:val="00CC3FB6"/>
    <w:rsid w:val="00CC45D5"/>
    <w:rsid w:val="00CC4B6B"/>
    <w:rsid w:val="00CC642F"/>
    <w:rsid w:val="00CC6FE1"/>
    <w:rsid w:val="00CD2EB3"/>
    <w:rsid w:val="00CD4D4F"/>
    <w:rsid w:val="00CD5921"/>
    <w:rsid w:val="00CD63D0"/>
    <w:rsid w:val="00CD66A8"/>
    <w:rsid w:val="00CE5F9A"/>
    <w:rsid w:val="00CE7ABA"/>
    <w:rsid w:val="00CE7C80"/>
    <w:rsid w:val="00CE7D8C"/>
    <w:rsid w:val="00CF19B8"/>
    <w:rsid w:val="00CF1D69"/>
    <w:rsid w:val="00CF38DB"/>
    <w:rsid w:val="00CF3B39"/>
    <w:rsid w:val="00CF5932"/>
    <w:rsid w:val="00CF69E2"/>
    <w:rsid w:val="00CF70A6"/>
    <w:rsid w:val="00CF7FE1"/>
    <w:rsid w:val="00D00360"/>
    <w:rsid w:val="00D0073C"/>
    <w:rsid w:val="00D10EF8"/>
    <w:rsid w:val="00D11AE5"/>
    <w:rsid w:val="00D1235D"/>
    <w:rsid w:val="00D151C6"/>
    <w:rsid w:val="00D1568D"/>
    <w:rsid w:val="00D15FD8"/>
    <w:rsid w:val="00D207FC"/>
    <w:rsid w:val="00D209AD"/>
    <w:rsid w:val="00D215AE"/>
    <w:rsid w:val="00D22884"/>
    <w:rsid w:val="00D2450E"/>
    <w:rsid w:val="00D24D34"/>
    <w:rsid w:val="00D26C86"/>
    <w:rsid w:val="00D31E14"/>
    <w:rsid w:val="00D37A9A"/>
    <w:rsid w:val="00D43109"/>
    <w:rsid w:val="00D4643A"/>
    <w:rsid w:val="00D50656"/>
    <w:rsid w:val="00D50C94"/>
    <w:rsid w:val="00D538B9"/>
    <w:rsid w:val="00D54C92"/>
    <w:rsid w:val="00D55FF1"/>
    <w:rsid w:val="00D56568"/>
    <w:rsid w:val="00D56B55"/>
    <w:rsid w:val="00D56C2C"/>
    <w:rsid w:val="00D57A04"/>
    <w:rsid w:val="00D60141"/>
    <w:rsid w:val="00D63A0F"/>
    <w:rsid w:val="00D70A6C"/>
    <w:rsid w:val="00D736DD"/>
    <w:rsid w:val="00D73945"/>
    <w:rsid w:val="00D74EB4"/>
    <w:rsid w:val="00D764D2"/>
    <w:rsid w:val="00D80CF5"/>
    <w:rsid w:val="00D82230"/>
    <w:rsid w:val="00D82F7A"/>
    <w:rsid w:val="00D90BEA"/>
    <w:rsid w:val="00D91B1D"/>
    <w:rsid w:val="00D94A3B"/>
    <w:rsid w:val="00D9506D"/>
    <w:rsid w:val="00D96245"/>
    <w:rsid w:val="00D96CE0"/>
    <w:rsid w:val="00DA4AAC"/>
    <w:rsid w:val="00DA64D0"/>
    <w:rsid w:val="00DA66ED"/>
    <w:rsid w:val="00DA7016"/>
    <w:rsid w:val="00DA72FB"/>
    <w:rsid w:val="00DB18A6"/>
    <w:rsid w:val="00DB1B4C"/>
    <w:rsid w:val="00DB3412"/>
    <w:rsid w:val="00DB42C8"/>
    <w:rsid w:val="00DB69B9"/>
    <w:rsid w:val="00DB6B03"/>
    <w:rsid w:val="00DB78AC"/>
    <w:rsid w:val="00DB7AE2"/>
    <w:rsid w:val="00DC3AD8"/>
    <w:rsid w:val="00DC53CB"/>
    <w:rsid w:val="00DC5E15"/>
    <w:rsid w:val="00DC6DCC"/>
    <w:rsid w:val="00DD26D5"/>
    <w:rsid w:val="00DD3558"/>
    <w:rsid w:val="00DD3C0D"/>
    <w:rsid w:val="00DD4718"/>
    <w:rsid w:val="00DD60D7"/>
    <w:rsid w:val="00DD6B80"/>
    <w:rsid w:val="00DE3D9F"/>
    <w:rsid w:val="00DE59BF"/>
    <w:rsid w:val="00DF180B"/>
    <w:rsid w:val="00DF2B11"/>
    <w:rsid w:val="00E05309"/>
    <w:rsid w:val="00E12564"/>
    <w:rsid w:val="00E15763"/>
    <w:rsid w:val="00E22926"/>
    <w:rsid w:val="00E25996"/>
    <w:rsid w:val="00E27380"/>
    <w:rsid w:val="00E27497"/>
    <w:rsid w:val="00E330A6"/>
    <w:rsid w:val="00E3338E"/>
    <w:rsid w:val="00E33683"/>
    <w:rsid w:val="00E35737"/>
    <w:rsid w:val="00E3635C"/>
    <w:rsid w:val="00E36C05"/>
    <w:rsid w:val="00E4502D"/>
    <w:rsid w:val="00E47A97"/>
    <w:rsid w:val="00E47AE4"/>
    <w:rsid w:val="00E50DCE"/>
    <w:rsid w:val="00E52DDC"/>
    <w:rsid w:val="00E5402A"/>
    <w:rsid w:val="00E54FA6"/>
    <w:rsid w:val="00E564B5"/>
    <w:rsid w:val="00E5672C"/>
    <w:rsid w:val="00E57A01"/>
    <w:rsid w:val="00E60629"/>
    <w:rsid w:val="00E608E8"/>
    <w:rsid w:val="00E61FAB"/>
    <w:rsid w:val="00E6311B"/>
    <w:rsid w:val="00E6420F"/>
    <w:rsid w:val="00E643E1"/>
    <w:rsid w:val="00E645A9"/>
    <w:rsid w:val="00E65EC8"/>
    <w:rsid w:val="00E7521C"/>
    <w:rsid w:val="00E80A27"/>
    <w:rsid w:val="00E855FD"/>
    <w:rsid w:val="00E85667"/>
    <w:rsid w:val="00E86D4F"/>
    <w:rsid w:val="00E8745A"/>
    <w:rsid w:val="00E901FC"/>
    <w:rsid w:val="00E93212"/>
    <w:rsid w:val="00E95B5E"/>
    <w:rsid w:val="00E961D2"/>
    <w:rsid w:val="00E9752B"/>
    <w:rsid w:val="00E9777C"/>
    <w:rsid w:val="00EA0833"/>
    <w:rsid w:val="00EA0DC5"/>
    <w:rsid w:val="00EA33E3"/>
    <w:rsid w:val="00EA38C8"/>
    <w:rsid w:val="00EA63B8"/>
    <w:rsid w:val="00EB0770"/>
    <w:rsid w:val="00EB7AAE"/>
    <w:rsid w:val="00EC081F"/>
    <w:rsid w:val="00ED477C"/>
    <w:rsid w:val="00ED4FE9"/>
    <w:rsid w:val="00ED5DA0"/>
    <w:rsid w:val="00ED600B"/>
    <w:rsid w:val="00ED6102"/>
    <w:rsid w:val="00ED6FFA"/>
    <w:rsid w:val="00EE07C1"/>
    <w:rsid w:val="00EE1818"/>
    <w:rsid w:val="00EE1F0B"/>
    <w:rsid w:val="00EE308B"/>
    <w:rsid w:val="00EE54AA"/>
    <w:rsid w:val="00EE55DD"/>
    <w:rsid w:val="00EE6CE8"/>
    <w:rsid w:val="00EF0200"/>
    <w:rsid w:val="00EF12D4"/>
    <w:rsid w:val="00EF238E"/>
    <w:rsid w:val="00EF323A"/>
    <w:rsid w:val="00EF4B5D"/>
    <w:rsid w:val="00EF5650"/>
    <w:rsid w:val="00EF5A5B"/>
    <w:rsid w:val="00EF759F"/>
    <w:rsid w:val="00EF78AB"/>
    <w:rsid w:val="00EF7F39"/>
    <w:rsid w:val="00F00CAB"/>
    <w:rsid w:val="00F018DF"/>
    <w:rsid w:val="00F023FE"/>
    <w:rsid w:val="00F02408"/>
    <w:rsid w:val="00F070D7"/>
    <w:rsid w:val="00F11420"/>
    <w:rsid w:val="00F11AA2"/>
    <w:rsid w:val="00F12903"/>
    <w:rsid w:val="00F15AA4"/>
    <w:rsid w:val="00F16550"/>
    <w:rsid w:val="00F17696"/>
    <w:rsid w:val="00F222A7"/>
    <w:rsid w:val="00F22CD2"/>
    <w:rsid w:val="00F240A8"/>
    <w:rsid w:val="00F2604F"/>
    <w:rsid w:val="00F311C2"/>
    <w:rsid w:val="00F35DED"/>
    <w:rsid w:val="00F363D9"/>
    <w:rsid w:val="00F36AB7"/>
    <w:rsid w:val="00F36B86"/>
    <w:rsid w:val="00F36E8B"/>
    <w:rsid w:val="00F37232"/>
    <w:rsid w:val="00F37EF0"/>
    <w:rsid w:val="00F41561"/>
    <w:rsid w:val="00F449C7"/>
    <w:rsid w:val="00F44B18"/>
    <w:rsid w:val="00F47B3A"/>
    <w:rsid w:val="00F500EC"/>
    <w:rsid w:val="00F502EF"/>
    <w:rsid w:val="00F53FB1"/>
    <w:rsid w:val="00F56924"/>
    <w:rsid w:val="00F57D9F"/>
    <w:rsid w:val="00F620F6"/>
    <w:rsid w:val="00F62A16"/>
    <w:rsid w:val="00F64153"/>
    <w:rsid w:val="00F65A60"/>
    <w:rsid w:val="00F66398"/>
    <w:rsid w:val="00F67B49"/>
    <w:rsid w:val="00F75C30"/>
    <w:rsid w:val="00F7755D"/>
    <w:rsid w:val="00F80508"/>
    <w:rsid w:val="00F8239F"/>
    <w:rsid w:val="00F853F5"/>
    <w:rsid w:val="00F85525"/>
    <w:rsid w:val="00F856EB"/>
    <w:rsid w:val="00F85A61"/>
    <w:rsid w:val="00F86249"/>
    <w:rsid w:val="00F90EE5"/>
    <w:rsid w:val="00F913B8"/>
    <w:rsid w:val="00F9142C"/>
    <w:rsid w:val="00F914A3"/>
    <w:rsid w:val="00F954CF"/>
    <w:rsid w:val="00F95981"/>
    <w:rsid w:val="00F95F58"/>
    <w:rsid w:val="00F965BD"/>
    <w:rsid w:val="00F97F90"/>
    <w:rsid w:val="00FA09E7"/>
    <w:rsid w:val="00FA0D6B"/>
    <w:rsid w:val="00FA2284"/>
    <w:rsid w:val="00FA3AE3"/>
    <w:rsid w:val="00FB048A"/>
    <w:rsid w:val="00FB12F9"/>
    <w:rsid w:val="00FB2CAA"/>
    <w:rsid w:val="00FB7455"/>
    <w:rsid w:val="00FC1267"/>
    <w:rsid w:val="00FC35E2"/>
    <w:rsid w:val="00FC46C0"/>
    <w:rsid w:val="00FC766F"/>
    <w:rsid w:val="00FD0188"/>
    <w:rsid w:val="00FD05BD"/>
    <w:rsid w:val="00FD2CC3"/>
    <w:rsid w:val="00FD582B"/>
    <w:rsid w:val="00FD5A4E"/>
    <w:rsid w:val="00FD685D"/>
    <w:rsid w:val="00FD7958"/>
    <w:rsid w:val="00FF5156"/>
    <w:rsid w:val="00FF7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85399"/>
  <w15:chartTrackingRefBased/>
  <w15:docId w15:val="{5E01B0E3-C45D-4CC1-A9EE-D0B1A133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53A4"/>
    <w:pPr>
      <w:spacing w:after="0" w:line="240" w:lineRule="auto"/>
    </w:pPr>
    <w:rPr>
      <w:rFonts w:ascii="Times New Roman" w:eastAsia="Times New Roman"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22631"/>
    <w:pPr>
      <w:ind w:left="720"/>
      <w:contextualSpacing/>
    </w:pPr>
  </w:style>
  <w:style w:type="paragraph" w:styleId="Testofumetto">
    <w:name w:val="Balloon Text"/>
    <w:basedOn w:val="Normale"/>
    <w:link w:val="TestofumettoCarattere"/>
    <w:uiPriority w:val="99"/>
    <w:semiHidden/>
    <w:unhideWhenUsed/>
    <w:rsid w:val="00C2263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22631"/>
    <w:rPr>
      <w:rFonts w:ascii="Segoe UI" w:eastAsia="Arial" w:hAnsi="Segoe UI" w:cs="Segoe UI"/>
      <w:color w:val="6F6F6F"/>
      <w:sz w:val="18"/>
      <w:szCs w:val="18"/>
      <w:lang w:val="it-IT" w:eastAsia="it-IT"/>
    </w:rPr>
  </w:style>
  <w:style w:type="character" w:styleId="Rimandocommento">
    <w:name w:val="annotation reference"/>
    <w:basedOn w:val="Carpredefinitoparagrafo"/>
    <w:uiPriority w:val="99"/>
    <w:semiHidden/>
    <w:unhideWhenUsed/>
    <w:rsid w:val="004F5A29"/>
    <w:rPr>
      <w:sz w:val="16"/>
      <w:szCs w:val="16"/>
    </w:rPr>
  </w:style>
  <w:style w:type="paragraph" w:styleId="Testocommento">
    <w:name w:val="annotation text"/>
    <w:basedOn w:val="Normale"/>
    <w:link w:val="TestocommentoCarattere"/>
    <w:uiPriority w:val="99"/>
    <w:unhideWhenUsed/>
    <w:rsid w:val="004F5A29"/>
    <w:rPr>
      <w:sz w:val="20"/>
      <w:szCs w:val="20"/>
    </w:rPr>
  </w:style>
  <w:style w:type="character" w:customStyle="1" w:styleId="TestocommentoCarattere">
    <w:name w:val="Testo commento Carattere"/>
    <w:basedOn w:val="Carpredefinitoparagrafo"/>
    <w:link w:val="Testocommento"/>
    <w:uiPriority w:val="99"/>
    <w:rsid w:val="004F5A29"/>
    <w:rPr>
      <w:rFonts w:ascii="Arial" w:eastAsia="Arial" w:hAnsi="Arial" w:cs="Arial"/>
      <w:color w:val="6F6F6F"/>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4F5A29"/>
    <w:rPr>
      <w:b/>
      <w:bCs/>
    </w:rPr>
  </w:style>
  <w:style w:type="character" w:customStyle="1" w:styleId="SoggettocommentoCarattere">
    <w:name w:val="Soggetto commento Carattere"/>
    <w:basedOn w:val="TestocommentoCarattere"/>
    <w:link w:val="Soggettocommento"/>
    <w:uiPriority w:val="99"/>
    <w:semiHidden/>
    <w:rsid w:val="004F5A29"/>
    <w:rPr>
      <w:rFonts w:ascii="Arial" w:eastAsia="Arial" w:hAnsi="Arial" w:cs="Arial"/>
      <w:b/>
      <w:bCs/>
      <w:color w:val="6F6F6F"/>
      <w:sz w:val="20"/>
      <w:szCs w:val="20"/>
      <w:lang w:val="it-IT" w:eastAsia="it-IT"/>
    </w:rPr>
  </w:style>
  <w:style w:type="paragraph" w:styleId="Intestazione">
    <w:name w:val="header"/>
    <w:basedOn w:val="Normale"/>
    <w:link w:val="IntestazioneCarattere"/>
    <w:uiPriority w:val="99"/>
    <w:unhideWhenUsed/>
    <w:rsid w:val="009D002A"/>
    <w:pPr>
      <w:tabs>
        <w:tab w:val="center" w:pos="4819"/>
        <w:tab w:val="right" w:pos="9638"/>
      </w:tabs>
    </w:pPr>
  </w:style>
  <w:style w:type="character" w:customStyle="1" w:styleId="IntestazioneCarattere">
    <w:name w:val="Intestazione Carattere"/>
    <w:basedOn w:val="Carpredefinitoparagrafo"/>
    <w:link w:val="Intestazione"/>
    <w:uiPriority w:val="99"/>
    <w:rsid w:val="009D002A"/>
    <w:rPr>
      <w:rFonts w:ascii="Arial" w:eastAsia="Arial" w:hAnsi="Arial" w:cs="Arial"/>
      <w:color w:val="6F6F6F"/>
      <w:lang w:val="it-IT" w:eastAsia="it-IT"/>
    </w:rPr>
  </w:style>
  <w:style w:type="paragraph" w:styleId="Pidipagina">
    <w:name w:val="footer"/>
    <w:basedOn w:val="Normale"/>
    <w:link w:val="PidipaginaCarattere"/>
    <w:uiPriority w:val="99"/>
    <w:unhideWhenUsed/>
    <w:rsid w:val="009D002A"/>
    <w:pPr>
      <w:tabs>
        <w:tab w:val="center" w:pos="4819"/>
        <w:tab w:val="right" w:pos="9638"/>
      </w:tabs>
    </w:pPr>
  </w:style>
  <w:style w:type="character" w:customStyle="1" w:styleId="PidipaginaCarattere">
    <w:name w:val="Piè di pagina Carattere"/>
    <w:basedOn w:val="Carpredefinitoparagrafo"/>
    <w:link w:val="Pidipagina"/>
    <w:uiPriority w:val="99"/>
    <w:rsid w:val="009D002A"/>
    <w:rPr>
      <w:rFonts w:ascii="Arial" w:eastAsia="Arial" w:hAnsi="Arial" w:cs="Arial"/>
      <w:color w:val="6F6F6F"/>
      <w:lang w:val="it-IT" w:eastAsia="it-IT"/>
    </w:rPr>
  </w:style>
  <w:style w:type="character" w:styleId="Collegamentoipertestuale">
    <w:name w:val="Hyperlink"/>
    <w:basedOn w:val="Carpredefinitoparagrafo"/>
    <w:uiPriority w:val="99"/>
    <w:unhideWhenUsed/>
    <w:rsid w:val="0030577E"/>
    <w:rPr>
      <w:color w:val="0563C1" w:themeColor="hyperlink"/>
      <w:u w:val="single"/>
    </w:rPr>
  </w:style>
  <w:style w:type="paragraph" w:styleId="Revisione">
    <w:name w:val="Revision"/>
    <w:hidden/>
    <w:uiPriority w:val="99"/>
    <w:semiHidden/>
    <w:rsid w:val="00AE4886"/>
    <w:pPr>
      <w:spacing w:after="0" w:line="240" w:lineRule="auto"/>
    </w:pPr>
    <w:rPr>
      <w:rFonts w:ascii="Times New Roman" w:eastAsia="Times New Roman" w:hAnsi="Times New Roman" w:cs="Times New Roman"/>
      <w:sz w:val="24"/>
      <w:szCs w:val="24"/>
      <w:lang w:val="it-IT" w:eastAsia="it-IT"/>
    </w:rPr>
  </w:style>
  <w:style w:type="character" w:styleId="Menzionenonrisolta">
    <w:name w:val="Unresolved Mention"/>
    <w:basedOn w:val="Carpredefinitoparagrafo"/>
    <w:uiPriority w:val="99"/>
    <w:semiHidden/>
    <w:unhideWhenUsed/>
    <w:rsid w:val="00E54FA6"/>
    <w:rPr>
      <w:color w:val="605E5C"/>
      <w:shd w:val="clear" w:color="auto" w:fill="E1DFDD"/>
    </w:rPr>
  </w:style>
  <w:style w:type="table" w:styleId="Grigliatabella">
    <w:name w:val="Table Grid"/>
    <w:basedOn w:val="Tabellanormale"/>
    <w:uiPriority w:val="59"/>
    <w:rsid w:val="00213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1FAB"/>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1513">
      <w:bodyDiv w:val="1"/>
      <w:marLeft w:val="0"/>
      <w:marRight w:val="0"/>
      <w:marTop w:val="0"/>
      <w:marBottom w:val="0"/>
      <w:divBdr>
        <w:top w:val="none" w:sz="0" w:space="0" w:color="auto"/>
        <w:left w:val="none" w:sz="0" w:space="0" w:color="auto"/>
        <w:bottom w:val="none" w:sz="0" w:space="0" w:color="auto"/>
        <w:right w:val="none" w:sz="0" w:space="0" w:color="auto"/>
      </w:divBdr>
    </w:div>
    <w:div w:id="86969542">
      <w:bodyDiv w:val="1"/>
      <w:marLeft w:val="0"/>
      <w:marRight w:val="0"/>
      <w:marTop w:val="0"/>
      <w:marBottom w:val="0"/>
      <w:divBdr>
        <w:top w:val="none" w:sz="0" w:space="0" w:color="auto"/>
        <w:left w:val="none" w:sz="0" w:space="0" w:color="auto"/>
        <w:bottom w:val="none" w:sz="0" w:space="0" w:color="auto"/>
        <w:right w:val="none" w:sz="0" w:space="0" w:color="auto"/>
      </w:divBdr>
    </w:div>
    <w:div w:id="424307043">
      <w:bodyDiv w:val="1"/>
      <w:marLeft w:val="0"/>
      <w:marRight w:val="0"/>
      <w:marTop w:val="0"/>
      <w:marBottom w:val="0"/>
      <w:divBdr>
        <w:top w:val="none" w:sz="0" w:space="0" w:color="auto"/>
        <w:left w:val="none" w:sz="0" w:space="0" w:color="auto"/>
        <w:bottom w:val="none" w:sz="0" w:space="0" w:color="auto"/>
        <w:right w:val="none" w:sz="0" w:space="0" w:color="auto"/>
      </w:divBdr>
    </w:div>
    <w:div w:id="440607528">
      <w:bodyDiv w:val="1"/>
      <w:marLeft w:val="0"/>
      <w:marRight w:val="0"/>
      <w:marTop w:val="0"/>
      <w:marBottom w:val="0"/>
      <w:divBdr>
        <w:top w:val="none" w:sz="0" w:space="0" w:color="auto"/>
        <w:left w:val="none" w:sz="0" w:space="0" w:color="auto"/>
        <w:bottom w:val="none" w:sz="0" w:space="0" w:color="auto"/>
        <w:right w:val="none" w:sz="0" w:space="0" w:color="auto"/>
      </w:divBdr>
    </w:div>
    <w:div w:id="467359244">
      <w:bodyDiv w:val="1"/>
      <w:marLeft w:val="0"/>
      <w:marRight w:val="0"/>
      <w:marTop w:val="0"/>
      <w:marBottom w:val="0"/>
      <w:divBdr>
        <w:top w:val="none" w:sz="0" w:space="0" w:color="auto"/>
        <w:left w:val="none" w:sz="0" w:space="0" w:color="auto"/>
        <w:bottom w:val="none" w:sz="0" w:space="0" w:color="auto"/>
        <w:right w:val="none" w:sz="0" w:space="0" w:color="auto"/>
      </w:divBdr>
    </w:div>
    <w:div w:id="541594083">
      <w:bodyDiv w:val="1"/>
      <w:marLeft w:val="0"/>
      <w:marRight w:val="0"/>
      <w:marTop w:val="0"/>
      <w:marBottom w:val="0"/>
      <w:divBdr>
        <w:top w:val="none" w:sz="0" w:space="0" w:color="auto"/>
        <w:left w:val="none" w:sz="0" w:space="0" w:color="auto"/>
        <w:bottom w:val="none" w:sz="0" w:space="0" w:color="auto"/>
        <w:right w:val="none" w:sz="0" w:space="0" w:color="auto"/>
      </w:divBdr>
    </w:div>
    <w:div w:id="567031862">
      <w:bodyDiv w:val="1"/>
      <w:marLeft w:val="0"/>
      <w:marRight w:val="0"/>
      <w:marTop w:val="0"/>
      <w:marBottom w:val="0"/>
      <w:divBdr>
        <w:top w:val="none" w:sz="0" w:space="0" w:color="auto"/>
        <w:left w:val="none" w:sz="0" w:space="0" w:color="auto"/>
        <w:bottom w:val="none" w:sz="0" w:space="0" w:color="auto"/>
        <w:right w:val="none" w:sz="0" w:space="0" w:color="auto"/>
      </w:divBdr>
    </w:div>
    <w:div w:id="673341322">
      <w:bodyDiv w:val="1"/>
      <w:marLeft w:val="0"/>
      <w:marRight w:val="0"/>
      <w:marTop w:val="0"/>
      <w:marBottom w:val="0"/>
      <w:divBdr>
        <w:top w:val="none" w:sz="0" w:space="0" w:color="auto"/>
        <w:left w:val="none" w:sz="0" w:space="0" w:color="auto"/>
        <w:bottom w:val="none" w:sz="0" w:space="0" w:color="auto"/>
        <w:right w:val="none" w:sz="0" w:space="0" w:color="auto"/>
      </w:divBdr>
    </w:div>
    <w:div w:id="830756015">
      <w:bodyDiv w:val="1"/>
      <w:marLeft w:val="0"/>
      <w:marRight w:val="0"/>
      <w:marTop w:val="0"/>
      <w:marBottom w:val="0"/>
      <w:divBdr>
        <w:top w:val="none" w:sz="0" w:space="0" w:color="auto"/>
        <w:left w:val="none" w:sz="0" w:space="0" w:color="auto"/>
        <w:bottom w:val="none" w:sz="0" w:space="0" w:color="auto"/>
        <w:right w:val="none" w:sz="0" w:space="0" w:color="auto"/>
      </w:divBdr>
    </w:div>
    <w:div w:id="858739112">
      <w:bodyDiv w:val="1"/>
      <w:marLeft w:val="0"/>
      <w:marRight w:val="0"/>
      <w:marTop w:val="0"/>
      <w:marBottom w:val="0"/>
      <w:divBdr>
        <w:top w:val="none" w:sz="0" w:space="0" w:color="auto"/>
        <w:left w:val="none" w:sz="0" w:space="0" w:color="auto"/>
        <w:bottom w:val="none" w:sz="0" w:space="0" w:color="auto"/>
        <w:right w:val="none" w:sz="0" w:space="0" w:color="auto"/>
      </w:divBdr>
    </w:div>
    <w:div w:id="964579256">
      <w:bodyDiv w:val="1"/>
      <w:marLeft w:val="0"/>
      <w:marRight w:val="0"/>
      <w:marTop w:val="0"/>
      <w:marBottom w:val="0"/>
      <w:divBdr>
        <w:top w:val="none" w:sz="0" w:space="0" w:color="auto"/>
        <w:left w:val="none" w:sz="0" w:space="0" w:color="auto"/>
        <w:bottom w:val="none" w:sz="0" w:space="0" w:color="auto"/>
        <w:right w:val="none" w:sz="0" w:space="0" w:color="auto"/>
      </w:divBdr>
    </w:div>
    <w:div w:id="993951265">
      <w:bodyDiv w:val="1"/>
      <w:marLeft w:val="0"/>
      <w:marRight w:val="0"/>
      <w:marTop w:val="0"/>
      <w:marBottom w:val="0"/>
      <w:divBdr>
        <w:top w:val="none" w:sz="0" w:space="0" w:color="auto"/>
        <w:left w:val="none" w:sz="0" w:space="0" w:color="auto"/>
        <w:bottom w:val="none" w:sz="0" w:space="0" w:color="auto"/>
        <w:right w:val="none" w:sz="0" w:space="0" w:color="auto"/>
      </w:divBdr>
    </w:div>
    <w:div w:id="1246037425">
      <w:bodyDiv w:val="1"/>
      <w:marLeft w:val="0"/>
      <w:marRight w:val="0"/>
      <w:marTop w:val="0"/>
      <w:marBottom w:val="0"/>
      <w:divBdr>
        <w:top w:val="none" w:sz="0" w:space="0" w:color="auto"/>
        <w:left w:val="none" w:sz="0" w:space="0" w:color="auto"/>
        <w:bottom w:val="none" w:sz="0" w:space="0" w:color="auto"/>
        <w:right w:val="none" w:sz="0" w:space="0" w:color="auto"/>
      </w:divBdr>
    </w:div>
    <w:div w:id="1465848416">
      <w:bodyDiv w:val="1"/>
      <w:marLeft w:val="0"/>
      <w:marRight w:val="0"/>
      <w:marTop w:val="0"/>
      <w:marBottom w:val="0"/>
      <w:divBdr>
        <w:top w:val="none" w:sz="0" w:space="0" w:color="auto"/>
        <w:left w:val="none" w:sz="0" w:space="0" w:color="auto"/>
        <w:bottom w:val="none" w:sz="0" w:space="0" w:color="auto"/>
        <w:right w:val="none" w:sz="0" w:space="0" w:color="auto"/>
      </w:divBdr>
    </w:div>
    <w:div w:id="1495874167">
      <w:bodyDiv w:val="1"/>
      <w:marLeft w:val="0"/>
      <w:marRight w:val="0"/>
      <w:marTop w:val="0"/>
      <w:marBottom w:val="0"/>
      <w:divBdr>
        <w:top w:val="none" w:sz="0" w:space="0" w:color="auto"/>
        <w:left w:val="none" w:sz="0" w:space="0" w:color="auto"/>
        <w:bottom w:val="none" w:sz="0" w:space="0" w:color="auto"/>
        <w:right w:val="none" w:sz="0" w:space="0" w:color="auto"/>
      </w:divBdr>
    </w:div>
    <w:div w:id="1634671230">
      <w:bodyDiv w:val="1"/>
      <w:marLeft w:val="0"/>
      <w:marRight w:val="0"/>
      <w:marTop w:val="0"/>
      <w:marBottom w:val="0"/>
      <w:divBdr>
        <w:top w:val="none" w:sz="0" w:space="0" w:color="auto"/>
        <w:left w:val="none" w:sz="0" w:space="0" w:color="auto"/>
        <w:bottom w:val="none" w:sz="0" w:space="0" w:color="auto"/>
        <w:right w:val="none" w:sz="0" w:space="0" w:color="auto"/>
      </w:divBdr>
    </w:div>
    <w:div w:id="1973289637">
      <w:bodyDiv w:val="1"/>
      <w:marLeft w:val="0"/>
      <w:marRight w:val="0"/>
      <w:marTop w:val="0"/>
      <w:marBottom w:val="0"/>
      <w:divBdr>
        <w:top w:val="none" w:sz="0" w:space="0" w:color="auto"/>
        <w:left w:val="none" w:sz="0" w:space="0" w:color="auto"/>
        <w:bottom w:val="none" w:sz="0" w:space="0" w:color="auto"/>
        <w:right w:val="none" w:sz="0" w:space="0" w:color="auto"/>
      </w:divBdr>
    </w:div>
    <w:div w:id="1982685266">
      <w:bodyDiv w:val="1"/>
      <w:marLeft w:val="0"/>
      <w:marRight w:val="0"/>
      <w:marTop w:val="0"/>
      <w:marBottom w:val="0"/>
      <w:divBdr>
        <w:top w:val="none" w:sz="0" w:space="0" w:color="auto"/>
        <w:left w:val="none" w:sz="0" w:space="0" w:color="auto"/>
        <w:bottom w:val="none" w:sz="0" w:space="0" w:color="auto"/>
        <w:right w:val="none" w:sz="0" w:space="0" w:color="auto"/>
      </w:divBdr>
    </w:div>
    <w:div w:id="2029871993">
      <w:bodyDiv w:val="1"/>
      <w:marLeft w:val="0"/>
      <w:marRight w:val="0"/>
      <w:marTop w:val="0"/>
      <w:marBottom w:val="0"/>
      <w:divBdr>
        <w:top w:val="none" w:sz="0" w:space="0" w:color="auto"/>
        <w:left w:val="none" w:sz="0" w:space="0" w:color="auto"/>
        <w:bottom w:val="none" w:sz="0" w:space="0" w:color="auto"/>
        <w:right w:val="none" w:sz="0" w:space="0" w:color="auto"/>
      </w:divBdr>
    </w:div>
    <w:div w:id="20491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ba.it/sites/default/files/protocollo_fase_3_versione_definitiva_0.pdf"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cid:8c0ca5ec-63fb-4fdb-ad7e-506dcce7e08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cid:1b174e14-9c11-4033-a3ad-f43c71d6647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0BB39-7D1D-0C4E-93E6-11D2CEF53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4694</Words>
  <Characters>26757</Characters>
  <Application>Microsoft Office Word</Application>
  <DocSecurity>0</DocSecurity>
  <Lines>222</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Sergio Camporeale</dc:creator>
  <cp:keywords/>
  <dc:description/>
  <cp:lastModifiedBy>Dott. Dino Alberto Mangialardi</cp:lastModifiedBy>
  <cp:revision>2</cp:revision>
  <dcterms:created xsi:type="dcterms:W3CDTF">2021-07-29T20:29:00Z</dcterms:created>
  <dcterms:modified xsi:type="dcterms:W3CDTF">2021-07-29T20:29:00Z</dcterms:modified>
</cp:coreProperties>
</file>